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21" w:rsidRDefault="00A40221" w:rsidP="00BE6192">
      <w:bookmarkStart w:id="0" w:name="_GoBack"/>
      <w:bookmarkEnd w:id="0"/>
    </w:p>
    <w:p w:rsidR="00BE6192" w:rsidRDefault="00BE6192" w:rsidP="00BE6192">
      <w:pPr>
        <w:rPr>
          <w:lang w:val="en-US"/>
        </w:rPr>
      </w:pPr>
    </w:p>
    <w:p w:rsidR="00BE6192" w:rsidRPr="00820940" w:rsidRDefault="00BE6192" w:rsidP="00BE6192">
      <w:pPr>
        <w:rPr>
          <w:lang w:val="en-US"/>
        </w:rPr>
      </w:pPr>
      <w:r>
        <w:rPr>
          <w:noProof/>
          <w:color w:val="0000FF"/>
          <w:lang w:val="ru-RU" w:eastAsia="ru-RU"/>
        </w:rPr>
        <w:drawing>
          <wp:inline distT="0" distB="0" distL="0" distR="0" wp14:anchorId="712908D7" wp14:editId="4E4521F5">
            <wp:extent cx="989797" cy="657225"/>
            <wp:effectExtent l="0" t="0" r="1270" b="0"/>
            <wp:docPr id="3" name="irc_mi" descr="Bilderesultat for unis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unis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976" cy="665976"/>
                    </a:xfrm>
                    <a:prstGeom prst="rect">
                      <a:avLst/>
                    </a:prstGeom>
                    <a:noFill/>
                    <a:ln>
                      <a:noFill/>
                    </a:ln>
                  </pic:spPr>
                </pic:pic>
              </a:graphicData>
            </a:graphic>
          </wp:inline>
        </w:drawing>
      </w:r>
      <w:r w:rsidRPr="00820940">
        <w:rPr>
          <w:lang w:val="en-US"/>
        </w:rPr>
        <w:t xml:space="preserve">      </w:t>
      </w:r>
      <w:r w:rsidRPr="004D1702">
        <w:rPr>
          <w:noProof/>
          <w:lang w:val="ru-RU" w:eastAsia="ru-RU"/>
        </w:rPr>
        <w:drawing>
          <wp:inline distT="0" distB="0" distL="0" distR="0" wp14:anchorId="4D34859A" wp14:editId="72F6375D">
            <wp:extent cx="800100" cy="800100"/>
            <wp:effectExtent l="0" t="0" r="0" b="0"/>
            <wp:docPr id="4" name="Picture 4" descr="Bilderesultat for uit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uit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820940">
        <w:rPr>
          <w:lang w:val="en-US"/>
        </w:rPr>
        <w:t xml:space="preserve">  </w:t>
      </w:r>
      <w:r w:rsidRPr="00820940">
        <w:rPr>
          <w:rFonts w:cs="Segoe UI"/>
          <w:noProof/>
          <w:color w:val="000000"/>
          <w:lang w:val="en-US"/>
        </w:rPr>
        <w:t xml:space="preserve">  </w:t>
      </w:r>
      <w:r>
        <w:rPr>
          <w:rFonts w:cs="Segoe UI"/>
          <w:noProof/>
          <w:color w:val="000000"/>
          <w:lang w:val="ru-RU" w:eastAsia="ru-RU"/>
        </w:rPr>
        <w:drawing>
          <wp:inline distT="0" distB="0" distL="0" distR="0" wp14:anchorId="6AB6E37E" wp14:editId="05424A98">
            <wp:extent cx="989330" cy="351565"/>
            <wp:effectExtent l="0" t="0" r="1270" b="0"/>
            <wp:docPr id="1" name="ctl00_ucPortalLogo_onetidHeadbnnr2" descr="Nord Universit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ucPortalLogo_onetidHeadbnnr2" descr="Nord University">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3790" cy="395793"/>
                    </a:xfrm>
                    <a:prstGeom prst="rect">
                      <a:avLst/>
                    </a:prstGeom>
                    <a:noFill/>
                    <a:ln>
                      <a:noFill/>
                    </a:ln>
                  </pic:spPr>
                </pic:pic>
              </a:graphicData>
            </a:graphic>
          </wp:inline>
        </w:drawing>
      </w:r>
      <w:r w:rsidRPr="00820940">
        <w:rPr>
          <w:lang w:val="en-US"/>
        </w:rPr>
        <w:t xml:space="preserve">  </w:t>
      </w:r>
      <w:r w:rsidR="00667A34">
        <w:rPr>
          <w:rFonts w:ascii="Verdana" w:hAnsi="Verdana"/>
          <w:noProof/>
          <w:color w:val="333333"/>
          <w:lang w:val="ru-RU" w:eastAsia="ru-RU"/>
        </w:rPr>
        <w:drawing>
          <wp:inline distT="0" distB="0" distL="0" distR="0" wp14:anchorId="44CD861D" wp14:editId="1B9EE240">
            <wp:extent cx="751958" cy="695325"/>
            <wp:effectExtent l="0" t="0" r="0" b="0"/>
            <wp:docPr id="7" name="Picture 7" descr="http://www.npolar.no/npcms/export/sites/np/images/logos/NPI-logo-eng.jpg_1089344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polar.no/npcms/export/sites/np/images/logos/NPI-logo-eng.jpg_108934497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978" cy="709214"/>
                    </a:xfrm>
                    <a:prstGeom prst="rect">
                      <a:avLst/>
                    </a:prstGeom>
                    <a:noFill/>
                    <a:ln>
                      <a:noFill/>
                    </a:ln>
                  </pic:spPr>
                </pic:pic>
              </a:graphicData>
            </a:graphic>
          </wp:inline>
        </w:drawing>
      </w:r>
      <w:r w:rsidRPr="00820940">
        <w:rPr>
          <w:lang w:val="en-US"/>
        </w:rPr>
        <w:t xml:space="preserve">   </w:t>
      </w:r>
      <w:r>
        <w:rPr>
          <w:noProof/>
          <w:color w:val="0060A9"/>
          <w:lang w:val="ru-RU" w:eastAsia="ru-RU"/>
        </w:rPr>
        <w:drawing>
          <wp:inline distT="0" distB="0" distL="0" distR="0" wp14:anchorId="5ACE218D" wp14:editId="30EA01F5">
            <wp:extent cx="1238250" cy="288576"/>
            <wp:effectExtent l="0" t="0" r="0" b="0"/>
            <wp:docPr id="6" name="Picture 6" descr="Akvaplan">
              <a:hlinkClick xmlns:a="http://schemas.openxmlformats.org/drawingml/2006/main" r:id="rId1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vaplan">
                      <a:hlinkClick r:id="rId16" tgtFrame="&quot;_self&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3821" cy="301527"/>
                    </a:xfrm>
                    <a:prstGeom prst="rect">
                      <a:avLst/>
                    </a:prstGeom>
                    <a:noFill/>
                    <a:ln>
                      <a:noFill/>
                    </a:ln>
                  </pic:spPr>
                </pic:pic>
              </a:graphicData>
            </a:graphic>
          </wp:inline>
        </w:drawing>
      </w:r>
    </w:p>
    <w:p w:rsidR="00BE6192" w:rsidRDefault="00BE6192" w:rsidP="00BE6192">
      <w:pPr>
        <w:rPr>
          <w:lang w:val="en-US"/>
        </w:rPr>
      </w:pPr>
    </w:p>
    <w:p w:rsidR="00BE6192" w:rsidRDefault="00667A34" w:rsidP="00BE6192">
      <w:pPr>
        <w:rPr>
          <w:lang w:val="en-US"/>
        </w:rPr>
      </w:pPr>
      <w:r>
        <w:rPr>
          <w:lang w:val="en-US"/>
        </w:rPr>
        <w:t xml:space="preserve">  </w:t>
      </w:r>
      <w:r>
        <w:rPr>
          <w:rFonts w:ascii="Tahoma" w:hAnsi="Tahoma" w:cs="Tahoma"/>
          <w:noProof/>
          <w:color w:val="323232"/>
          <w:sz w:val="18"/>
          <w:szCs w:val="18"/>
          <w:lang w:val="ru-RU" w:eastAsia="ru-RU"/>
        </w:rPr>
        <w:drawing>
          <wp:inline distT="0" distB="0" distL="0" distR="0" wp14:anchorId="3ED921EA" wp14:editId="2AF6D3D8">
            <wp:extent cx="1009650" cy="515128"/>
            <wp:effectExtent l="0" t="0" r="0" b="0"/>
            <wp:docPr id="8" name="Picture 8" descr="Nansen senteret for miljø og fjernmå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nsen senteret for miljø og fjernmåling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5774" cy="523354"/>
                    </a:xfrm>
                    <a:prstGeom prst="rect">
                      <a:avLst/>
                    </a:prstGeom>
                    <a:noFill/>
                    <a:ln>
                      <a:noFill/>
                    </a:ln>
                  </pic:spPr>
                </pic:pic>
              </a:graphicData>
            </a:graphic>
          </wp:inline>
        </w:drawing>
      </w:r>
      <w:r>
        <w:rPr>
          <w:lang w:val="en-US"/>
        </w:rPr>
        <w:t xml:space="preserve">     </w:t>
      </w:r>
      <w:r w:rsidR="00BE6192">
        <w:rPr>
          <w:noProof/>
          <w:lang w:val="ru-RU" w:eastAsia="ru-RU"/>
        </w:rPr>
        <w:drawing>
          <wp:inline distT="0" distB="0" distL="0" distR="0" wp14:anchorId="1E774BC0">
            <wp:extent cx="2578735" cy="3778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8735" cy="377825"/>
                    </a:xfrm>
                    <a:prstGeom prst="rect">
                      <a:avLst/>
                    </a:prstGeom>
                    <a:noFill/>
                  </pic:spPr>
                </pic:pic>
              </a:graphicData>
            </a:graphic>
          </wp:inline>
        </w:drawing>
      </w:r>
    </w:p>
    <w:p w:rsidR="00BE6192" w:rsidRDefault="00BE6192" w:rsidP="00BE6192">
      <w:pPr>
        <w:rPr>
          <w:lang w:val="en-US"/>
        </w:rPr>
      </w:pPr>
    </w:p>
    <w:p w:rsidR="00667A34" w:rsidRDefault="00667A34" w:rsidP="00BE6192">
      <w:pPr>
        <w:rPr>
          <w:lang w:val="en-US"/>
        </w:rPr>
      </w:pPr>
    </w:p>
    <w:p w:rsidR="00667A34" w:rsidRDefault="00833091" w:rsidP="00036513">
      <w:pPr>
        <w:jc w:val="center"/>
        <w:rPr>
          <w:b/>
          <w:sz w:val="32"/>
          <w:szCs w:val="32"/>
          <w:lang w:val="en-US"/>
        </w:rPr>
      </w:pPr>
      <w:r>
        <w:rPr>
          <w:b/>
          <w:sz w:val="32"/>
          <w:szCs w:val="32"/>
          <w:lang w:val="en-US"/>
        </w:rPr>
        <w:t>Summer school announcement</w:t>
      </w:r>
    </w:p>
    <w:p w:rsidR="00833091" w:rsidRDefault="00833091" w:rsidP="00036513">
      <w:pPr>
        <w:jc w:val="center"/>
        <w:rPr>
          <w:b/>
          <w:sz w:val="32"/>
          <w:szCs w:val="32"/>
          <w:lang w:val="en-US"/>
        </w:rPr>
      </w:pPr>
    </w:p>
    <w:p w:rsidR="00036513" w:rsidRDefault="00036513" w:rsidP="00036513">
      <w:pPr>
        <w:jc w:val="center"/>
        <w:rPr>
          <w:b/>
          <w:sz w:val="32"/>
          <w:szCs w:val="32"/>
          <w:lang w:val="en-US"/>
        </w:rPr>
      </w:pPr>
      <w:r w:rsidRPr="00BE6192">
        <w:rPr>
          <w:b/>
          <w:sz w:val="32"/>
          <w:szCs w:val="32"/>
          <w:lang w:val="en-US"/>
        </w:rPr>
        <w:t>The Arctic Ocean and the marginal ice zone</w:t>
      </w:r>
      <w:r w:rsidR="00B81E7F">
        <w:rPr>
          <w:b/>
          <w:sz w:val="32"/>
          <w:szCs w:val="32"/>
          <w:lang w:val="en-US"/>
        </w:rPr>
        <w:t xml:space="preserve"> (MIZ)</w:t>
      </w:r>
      <w:r w:rsidRPr="00BE6192">
        <w:rPr>
          <w:b/>
          <w:sz w:val="32"/>
          <w:szCs w:val="32"/>
          <w:lang w:val="en-US"/>
        </w:rPr>
        <w:t>.</w:t>
      </w:r>
    </w:p>
    <w:p w:rsidR="00036513" w:rsidRDefault="00315B1F" w:rsidP="00036513">
      <w:pPr>
        <w:jc w:val="center"/>
        <w:rPr>
          <w:b/>
          <w:sz w:val="32"/>
          <w:szCs w:val="32"/>
          <w:lang w:val="en-US"/>
        </w:rPr>
      </w:pPr>
      <w:r w:rsidRPr="00315B1F">
        <w:rPr>
          <w:b/>
          <w:sz w:val="32"/>
          <w:szCs w:val="32"/>
          <w:lang w:val="en-US"/>
        </w:rPr>
        <w:t>Interdisciplinary research, management practices and policy developments.</w:t>
      </w:r>
    </w:p>
    <w:p w:rsidR="00315B1F" w:rsidRDefault="00315B1F" w:rsidP="00036513">
      <w:pPr>
        <w:jc w:val="center"/>
        <w:rPr>
          <w:b/>
          <w:sz w:val="32"/>
          <w:szCs w:val="32"/>
          <w:lang w:val="en-US"/>
        </w:rPr>
      </w:pPr>
    </w:p>
    <w:p w:rsidR="00036513" w:rsidRPr="006D3259" w:rsidRDefault="00036513" w:rsidP="00036513">
      <w:pPr>
        <w:jc w:val="center"/>
        <w:rPr>
          <w:b/>
          <w:lang w:val="en-US"/>
        </w:rPr>
      </w:pPr>
      <w:r w:rsidRPr="006D3259">
        <w:rPr>
          <w:b/>
          <w:lang w:val="en-US"/>
        </w:rPr>
        <w:t>An interdisciplinary PhD and Post-Doc summer school in Longyearbyen, Svalbard</w:t>
      </w:r>
    </w:p>
    <w:p w:rsidR="00036513" w:rsidRDefault="00036513" w:rsidP="00BE6192">
      <w:pPr>
        <w:rPr>
          <w:lang w:val="en-US"/>
        </w:rPr>
      </w:pPr>
    </w:p>
    <w:p w:rsidR="00BE6192" w:rsidRPr="00833091" w:rsidRDefault="00036513" w:rsidP="00833091">
      <w:pPr>
        <w:rPr>
          <w:lang w:val="en-US"/>
        </w:rPr>
      </w:pPr>
      <w:r w:rsidRPr="00833091">
        <w:rPr>
          <w:lang w:val="en-US"/>
        </w:rPr>
        <w:t>Hosted by t</w:t>
      </w:r>
      <w:r w:rsidR="00BE6192" w:rsidRPr="00833091">
        <w:rPr>
          <w:lang w:val="en-US"/>
        </w:rPr>
        <w:t xml:space="preserve">he Norwegian Scientific Academy for Polar Research (NVP), in cooperation with the University Centre in Svalbard (UNIS), UiT – the Arctic University of Norway, the Nord University, </w:t>
      </w:r>
      <w:r w:rsidR="00667A34" w:rsidRPr="00833091">
        <w:rPr>
          <w:lang w:val="en-US"/>
        </w:rPr>
        <w:t>the Norwegian Polar Institute</w:t>
      </w:r>
      <w:r w:rsidR="007668C9">
        <w:rPr>
          <w:lang w:val="en-US"/>
        </w:rPr>
        <w:t xml:space="preserve"> (NP</w:t>
      </w:r>
      <w:r w:rsidR="00B81E7F">
        <w:rPr>
          <w:lang w:val="en-US"/>
        </w:rPr>
        <w:t>I</w:t>
      </w:r>
      <w:r w:rsidR="007668C9">
        <w:rPr>
          <w:lang w:val="en-US"/>
        </w:rPr>
        <w:t>)</w:t>
      </w:r>
      <w:r w:rsidR="00667A34" w:rsidRPr="00833091">
        <w:rPr>
          <w:lang w:val="en-US"/>
        </w:rPr>
        <w:t xml:space="preserve">, Akvaplan-niva, </w:t>
      </w:r>
      <w:r w:rsidR="00BE6192" w:rsidRPr="00833091">
        <w:rPr>
          <w:lang w:val="en-US"/>
        </w:rPr>
        <w:t>the Nansen Environmental and Remote Sensing Center (NERSC)</w:t>
      </w:r>
      <w:r w:rsidR="00667A34" w:rsidRPr="00833091">
        <w:rPr>
          <w:lang w:val="en-US"/>
        </w:rPr>
        <w:t xml:space="preserve">, </w:t>
      </w:r>
      <w:r w:rsidR="00BE6192" w:rsidRPr="00833091">
        <w:rPr>
          <w:lang w:val="en-US"/>
        </w:rPr>
        <w:t>and the Russian Geographical Society</w:t>
      </w:r>
      <w:r w:rsidR="007668C9">
        <w:rPr>
          <w:lang w:val="en-US"/>
        </w:rPr>
        <w:t xml:space="preserve"> (RGS)</w:t>
      </w:r>
      <w:r w:rsidR="00B81E7F">
        <w:rPr>
          <w:lang w:val="en-US"/>
        </w:rPr>
        <w:t>.</w:t>
      </w:r>
    </w:p>
    <w:p w:rsidR="00036513" w:rsidRPr="00BE6192" w:rsidRDefault="00036513" w:rsidP="00BE6192">
      <w:pPr>
        <w:rPr>
          <w:lang w:val="en-US"/>
        </w:rPr>
      </w:pPr>
    </w:p>
    <w:p w:rsidR="00BE6192" w:rsidRPr="00036513" w:rsidRDefault="00BE6192" w:rsidP="00036513">
      <w:pPr>
        <w:pStyle w:val="aa"/>
        <w:numPr>
          <w:ilvl w:val="0"/>
          <w:numId w:val="31"/>
        </w:numPr>
        <w:rPr>
          <w:lang w:val="en-US"/>
        </w:rPr>
      </w:pPr>
      <w:r w:rsidRPr="00036513">
        <w:rPr>
          <w:lang w:val="en-US"/>
        </w:rPr>
        <w:t>Venue: The Norwegian Scientific Academy for Polar Research (NVP),</w:t>
      </w:r>
      <w:r w:rsidR="00833091">
        <w:rPr>
          <w:lang w:val="en-US"/>
        </w:rPr>
        <w:t xml:space="preserve"> c/o</w:t>
      </w:r>
      <w:r w:rsidRPr="00036513">
        <w:rPr>
          <w:lang w:val="en-US"/>
        </w:rPr>
        <w:t xml:space="preserve"> UNIS, Longyearbyen, Svalbard.</w:t>
      </w:r>
    </w:p>
    <w:p w:rsidR="00BE6192" w:rsidRPr="00BE6192" w:rsidRDefault="00BE6192" w:rsidP="00BE6192">
      <w:pPr>
        <w:rPr>
          <w:lang w:val="en-US"/>
        </w:rPr>
      </w:pPr>
    </w:p>
    <w:p w:rsidR="00BE6192" w:rsidRPr="00036513" w:rsidRDefault="00BE6192" w:rsidP="00036513">
      <w:pPr>
        <w:pStyle w:val="aa"/>
        <w:numPr>
          <w:ilvl w:val="0"/>
          <w:numId w:val="31"/>
        </w:numPr>
        <w:rPr>
          <w:lang w:val="en-US"/>
        </w:rPr>
      </w:pPr>
      <w:r w:rsidRPr="00036513">
        <w:rPr>
          <w:lang w:val="en-US"/>
        </w:rPr>
        <w:t>Time: 31st July – 5th August 2017</w:t>
      </w:r>
      <w:r w:rsidR="00B81E7F">
        <w:rPr>
          <w:lang w:val="en-US"/>
        </w:rPr>
        <w:t>.</w:t>
      </w:r>
    </w:p>
    <w:p w:rsidR="00BE6192" w:rsidRPr="00BE6192" w:rsidRDefault="00BE6192" w:rsidP="00BE6192">
      <w:pPr>
        <w:rPr>
          <w:lang w:val="en-US"/>
        </w:rPr>
      </w:pPr>
    </w:p>
    <w:p w:rsidR="0000101E" w:rsidRDefault="0000101E" w:rsidP="00BE6192">
      <w:pPr>
        <w:rPr>
          <w:lang w:val="en-US"/>
        </w:rPr>
      </w:pPr>
      <w:r>
        <w:rPr>
          <w:lang w:val="en-US"/>
        </w:rPr>
        <w:t>The consequences of c</w:t>
      </w:r>
      <w:r w:rsidRPr="0000101E">
        <w:rPr>
          <w:lang w:val="en-US"/>
        </w:rPr>
        <w:t xml:space="preserve">limate change </w:t>
      </w:r>
      <w:r>
        <w:rPr>
          <w:lang w:val="en-US"/>
        </w:rPr>
        <w:t xml:space="preserve">are </w:t>
      </w:r>
      <w:r w:rsidRPr="0000101E">
        <w:rPr>
          <w:lang w:val="en-US"/>
        </w:rPr>
        <w:t>particularly evident in the Arctic</w:t>
      </w:r>
      <w:r w:rsidR="007668C9">
        <w:rPr>
          <w:lang w:val="en-US"/>
        </w:rPr>
        <w:t xml:space="preserve">. </w:t>
      </w:r>
      <w:r w:rsidRPr="0000101E">
        <w:rPr>
          <w:lang w:val="en-US"/>
        </w:rPr>
        <w:t xml:space="preserve">In recent years, we have witnessed significant changes and reductions in Arctic sea ice distribution and volume. Seized as an opportunity, plans are being made for </w:t>
      </w:r>
      <w:r>
        <w:rPr>
          <w:lang w:val="en-US"/>
        </w:rPr>
        <w:t>ex</w:t>
      </w:r>
      <w:r w:rsidR="007668C9">
        <w:rPr>
          <w:lang w:val="en-US"/>
        </w:rPr>
        <w:t xml:space="preserve">pansion of </w:t>
      </w:r>
      <w:r w:rsidRPr="0000101E">
        <w:rPr>
          <w:lang w:val="en-US"/>
        </w:rPr>
        <w:t>economic activities such as shipping, fisheries, petroleum extraction and deep-sea mining</w:t>
      </w:r>
      <w:r w:rsidR="00251B80">
        <w:rPr>
          <w:lang w:val="en-US"/>
        </w:rPr>
        <w:t xml:space="preserve">. Changes in ice cover and distribution will </w:t>
      </w:r>
      <w:r>
        <w:rPr>
          <w:lang w:val="en-US"/>
        </w:rPr>
        <w:t xml:space="preserve">also </w:t>
      </w:r>
      <w:r w:rsidR="00251B80">
        <w:rPr>
          <w:lang w:val="en-US"/>
        </w:rPr>
        <w:t xml:space="preserve">have consequences </w:t>
      </w:r>
      <w:r w:rsidRPr="0000101E">
        <w:rPr>
          <w:lang w:val="en-US"/>
        </w:rPr>
        <w:t>for national and international management regimes</w:t>
      </w:r>
      <w:r>
        <w:rPr>
          <w:lang w:val="en-US"/>
        </w:rPr>
        <w:t xml:space="preserve">. </w:t>
      </w:r>
      <w:r w:rsidRPr="0000101E">
        <w:rPr>
          <w:lang w:val="en-US"/>
        </w:rPr>
        <w:t xml:space="preserve"> </w:t>
      </w:r>
    </w:p>
    <w:p w:rsidR="0000101E" w:rsidRDefault="0000101E" w:rsidP="00BE6192">
      <w:pPr>
        <w:rPr>
          <w:lang w:val="en-US"/>
        </w:rPr>
      </w:pPr>
    </w:p>
    <w:p w:rsidR="00BE6192" w:rsidRPr="00BE6192" w:rsidRDefault="00BE6192" w:rsidP="00BE6192">
      <w:pPr>
        <w:rPr>
          <w:lang w:val="en-US"/>
        </w:rPr>
      </w:pPr>
      <w:r w:rsidRPr="00BE6192">
        <w:rPr>
          <w:lang w:val="en-US"/>
        </w:rPr>
        <w:t>This new situation represent</w:t>
      </w:r>
      <w:r w:rsidR="00B81E7F">
        <w:rPr>
          <w:lang w:val="en-US"/>
        </w:rPr>
        <w:t>s</w:t>
      </w:r>
      <w:r w:rsidRPr="00BE6192">
        <w:rPr>
          <w:lang w:val="en-US"/>
        </w:rPr>
        <w:t xml:space="preserve"> challenges for scientists, managers and policy makers and for the private sector. More and better communication between different parts is required, and the best way forward needs to be </w:t>
      </w:r>
      <w:r w:rsidR="00B81E7F">
        <w:rPr>
          <w:lang w:val="en-US"/>
        </w:rPr>
        <w:t>further</w:t>
      </w:r>
      <w:r w:rsidR="009B6822">
        <w:rPr>
          <w:lang w:val="en-US"/>
        </w:rPr>
        <w:t xml:space="preserve"> </w:t>
      </w:r>
      <w:r w:rsidRPr="00BE6192">
        <w:rPr>
          <w:lang w:val="en-US"/>
        </w:rPr>
        <w:t>developed for sound management and sustainable use of the Arctic oceans’ vast renewable and non-renewable resources.</w:t>
      </w:r>
    </w:p>
    <w:p w:rsidR="00BE6192" w:rsidRPr="00BE6192" w:rsidRDefault="00BE6192" w:rsidP="00BE6192">
      <w:pPr>
        <w:rPr>
          <w:lang w:val="en-US"/>
        </w:rPr>
      </w:pPr>
    </w:p>
    <w:p w:rsidR="00BE6192" w:rsidRPr="00BE6192" w:rsidRDefault="00BE6192" w:rsidP="00BE6192">
      <w:pPr>
        <w:rPr>
          <w:lang w:val="en-US"/>
        </w:rPr>
      </w:pPr>
      <w:r w:rsidRPr="00BE6192">
        <w:rPr>
          <w:lang w:val="en-US"/>
        </w:rPr>
        <w:t xml:space="preserve">The international summer school 2017 will have a multi- and cross-disciplinary thematic approach to meet challenges and opportunities related to </w:t>
      </w:r>
      <w:r w:rsidR="00251B80">
        <w:rPr>
          <w:lang w:val="en-US"/>
        </w:rPr>
        <w:t xml:space="preserve">governance of the Arctic Ocean’s </w:t>
      </w:r>
      <w:r w:rsidR="00251B80" w:rsidRPr="00251B80">
        <w:rPr>
          <w:lang w:val="en-US"/>
        </w:rPr>
        <w:t>marginal ice zone.</w:t>
      </w:r>
      <w:r w:rsidR="001068EA">
        <w:rPr>
          <w:lang w:val="en-US"/>
        </w:rPr>
        <w:t xml:space="preserve"> </w:t>
      </w:r>
      <w:r w:rsidRPr="00BE6192">
        <w:rPr>
          <w:lang w:val="en-US"/>
        </w:rPr>
        <w:t>Scientists and experts from Norway and abroad will contribute to the summer school 201</w:t>
      </w:r>
      <w:r w:rsidR="00251B80">
        <w:rPr>
          <w:lang w:val="en-US"/>
        </w:rPr>
        <w:t>7</w:t>
      </w:r>
      <w:r w:rsidRPr="00BE6192">
        <w:rPr>
          <w:lang w:val="en-US"/>
        </w:rPr>
        <w:t xml:space="preserve"> with lectures and with interactive student and teacher sessions. The </w:t>
      </w:r>
      <w:r w:rsidRPr="00BE6192">
        <w:rPr>
          <w:lang w:val="en-US"/>
        </w:rPr>
        <w:lastRenderedPageBreak/>
        <w:t>participating students will be challenged to</w:t>
      </w:r>
      <w:r w:rsidR="00315B1F">
        <w:rPr>
          <w:lang w:val="en-US"/>
        </w:rPr>
        <w:t xml:space="preserve"> start </w:t>
      </w:r>
      <w:r w:rsidRPr="00BE6192">
        <w:rPr>
          <w:lang w:val="en-US"/>
        </w:rPr>
        <w:t>draft</w:t>
      </w:r>
      <w:r w:rsidR="00315B1F">
        <w:rPr>
          <w:lang w:val="en-US"/>
        </w:rPr>
        <w:t>ing</w:t>
      </w:r>
      <w:r w:rsidRPr="00BE6192">
        <w:rPr>
          <w:lang w:val="en-US"/>
        </w:rPr>
        <w:t xml:space="preserve"> </w:t>
      </w:r>
      <w:r w:rsidR="00315B1F">
        <w:rPr>
          <w:lang w:val="en-US"/>
        </w:rPr>
        <w:t>a</w:t>
      </w:r>
      <w:r w:rsidRPr="00BE6192">
        <w:rPr>
          <w:lang w:val="en-US"/>
        </w:rPr>
        <w:t xml:space="preserve"> </w:t>
      </w:r>
      <w:r w:rsidR="00A53AC9">
        <w:rPr>
          <w:lang w:val="en-US"/>
        </w:rPr>
        <w:t>peer</w:t>
      </w:r>
      <w:r w:rsidR="007668C9">
        <w:rPr>
          <w:lang w:val="en-US"/>
        </w:rPr>
        <w:t>-</w:t>
      </w:r>
      <w:r w:rsidR="00A53AC9">
        <w:rPr>
          <w:lang w:val="en-US"/>
        </w:rPr>
        <w:t xml:space="preserve">reviewed </w:t>
      </w:r>
      <w:r w:rsidRPr="00BE6192">
        <w:rPr>
          <w:lang w:val="en-US"/>
        </w:rPr>
        <w:t xml:space="preserve">publication </w:t>
      </w:r>
      <w:r w:rsidR="00A53AC9">
        <w:rPr>
          <w:lang w:val="en-US"/>
        </w:rPr>
        <w:t xml:space="preserve">for </w:t>
      </w:r>
      <w:r w:rsidR="00AB069E">
        <w:rPr>
          <w:lang w:val="en-US"/>
        </w:rPr>
        <w:t xml:space="preserve">an </w:t>
      </w:r>
      <w:r w:rsidR="00A53AC9">
        <w:rPr>
          <w:lang w:val="en-US"/>
        </w:rPr>
        <w:t>international journal</w:t>
      </w:r>
      <w:r w:rsidR="00315B1F">
        <w:rPr>
          <w:lang w:val="en-US"/>
        </w:rPr>
        <w:t>.</w:t>
      </w:r>
    </w:p>
    <w:p w:rsidR="00BE6192" w:rsidRPr="00BE6192" w:rsidRDefault="00BE6192" w:rsidP="00BE6192">
      <w:pPr>
        <w:rPr>
          <w:lang w:val="en-US"/>
        </w:rPr>
      </w:pPr>
    </w:p>
    <w:p w:rsidR="001068EA" w:rsidRDefault="00251B80" w:rsidP="00BE6192">
      <w:pPr>
        <w:rPr>
          <w:lang w:val="en-US"/>
        </w:rPr>
      </w:pPr>
      <w:r w:rsidRPr="001068EA">
        <w:rPr>
          <w:lang w:val="en-US"/>
        </w:rPr>
        <w:t xml:space="preserve">The summer school’s </w:t>
      </w:r>
      <w:r w:rsidR="001068EA" w:rsidRPr="001068EA">
        <w:rPr>
          <w:lang w:val="en-US"/>
        </w:rPr>
        <w:t xml:space="preserve">main </w:t>
      </w:r>
      <w:r w:rsidRPr="001068EA">
        <w:rPr>
          <w:lang w:val="en-US"/>
        </w:rPr>
        <w:t xml:space="preserve">target group </w:t>
      </w:r>
      <w:r w:rsidR="001068EA" w:rsidRPr="001068EA">
        <w:rPr>
          <w:lang w:val="en-US"/>
        </w:rPr>
        <w:t xml:space="preserve">is </w:t>
      </w:r>
      <w:r w:rsidR="001068EA">
        <w:rPr>
          <w:lang w:val="en-US"/>
        </w:rPr>
        <w:t>PhD</w:t>
      </w:r>
      <w:r w:rsidR="001068EA" w:rsidRPr="001068EA">
        <w:rPr>
          <w:lang w:val="en-US"/>
        </w:rPr>
        <w:t xml:space="preserve"> students and Post-docs. In some cases, students with a MSc degree or equivalent </w:t>
      </w:r>
      <w:r w:rsidR="001068EA">
        <w:rPr>
          <w:lang w:val="en-US"/>
        </w:rPr>
        <w:t xml:space="preserve">and </w:t>
      </w:r>
      <w:r w:rsidR="001068EA" w:rsidRPr="001068EA">
        <w:rPr>
          <w:lang w:val="en-US"/>
        </w:rPr>
        <w:t xml:space="preserve">with special professional qualifications, for example from </w:t>
      </w:r>
      <w:r w:rsidR="001068EA">
        <w:rPr>
          <w:lang w:val="en-US"/>
        </w:rPr>
        <w:t xml:space="preserve">the private sector </w:t>
      </w:r>
      <w:r w:rsidR="001068EA" w:rsidRPr="001068EA">
        <w:rPr>
          <w:lang w:val="en-US"/>
        </w:rPr>
        <w:t xml:space="preserve">industry or from other </w:t>
      </w:r>
      <w:r w:rsidR="001068EA">
        <w:rPr>
          <w:lang w:val="en-US"/>
        </w:rPr>
        <w:t xml:space="preserve">relevant </w:t>
      </w:r>
      <w:r w:rsidR="001068EA" w:rsidRPr="001068EA">
        <w:rPr>
          <w:lang w:val="en-US"/>
        </w:rPr>
        <w:t>institutions</w:t>
      </w:r>
      <w:r w:rsidR="007668C9">
        <w:rPr>
          <w:lang w:val="en-US"/>
        </w:rPr>
        <w:t xml:space="preserve">, </w:t>
      </w:r>
      <w:r w:rsidR="007668C9" w:rsidRPr="007668C9">
        <w:rPr>
          <w:lang w:val="en-US"/>
        </w:rPr>
        <w:t>may also participate</w:t>
      </w:r>
      <w:r w:rsidR="001068EA">
        <w:rPr>
          <w:lang w:val="en-US"/>
        </w:rPr>
        <w:t xml:space="preserve">. </w:t>
      </w:r>
      <w:r w:rsidR="001068EA" w:rsidRPr="001068EA">
        <w:rPr>
          <w:lang w:val="en-US"/>
        </w:rPr>
        <w:t xml:space="preserve"> </w:t>
      </w:r>
      <w:r w:rsidR="00BE6192" w:rsidRPr="00BE6192">
        <w:rPr>
          <w:lang w:val="en-US"/>
        </w:rPr>
        <w:t xml:space="preserve">The relevance of current studies, including personal motivation and relevant experiences are important selection criteria. </w:t>
      </w:r>
    </w:p>
    <w:p w:rsidR="001068EA" w:rsidRDefault="001068EA" w:rsidP="00BE6192">
      <w:pPr>
        <w:rPr>
          <w:lang w:val="en-US"/>
        </w:rPr>
      </w:pPr>
    </w:p>
    <w:p w:rsidR="00BE6192" w:rsidRDefault="00453DCB" w:rsidP="00BE6192">
      <w:pPr>
        <w:rPr>
          <w:lang w:val="en-US"/>
        </w:rPr>
      </w:pPr>
      <w:r w:rsidRPr="00453DCB">
        <w:rPr>
          <w:lang w:val="en-US"/>
        </w:rPr>
        <w:t>The participants must cover their own transport to Longyearbyen, Svalbard and return and accommodation during transit. Non-Norwegian participants must bring their passports for travel to Svalbard. Participation at the summer school is free and the organizers will cover accommodation, lunch and dinners and excursions during the scheduled stay in Svalbard.</w:t>
      </w:r>
    </w:p>
    <w:p w:rsidR="00453DCB" w:rsidRPr="00BE6192" w:rsidRDefault="00453DCB" w:rsidP="00BE6192">
      <w:pPr>
        <w:rPr>
          <w:lang w:val="en-US"/>
        </w:rPr>
      </w:pPr>
    </w:p>
    <w:p w:rsidR="00453DCB" w:rsidRDefault="00BE6192" w:rsidP="00BE6192">
      <w:pPr>
        <w:rPr>
          <w:lang w:val="en-US"/>
        </w:rPr>
      </w:pPr>
      <w:r w:rsidRPr="00BE6192">
        <w:rPr>
          <w:lang w:val="en-US"/>
        </w:rPr>
        <w:t xml:space="preserve">Up to 30 students from different countries and </w:t>
      </w:r>
      <w:r w:rsidR="007668C9">
        <w:rPr>
          <w:lang w:val="en-US"/>
        </w:rPr>
        <w:t xml:space="preserve">with different expertise and experience </w:t>
      </w:r>
      <w:r w:rsidRPr="00BE6192">
        <w:rPr>
          <w:lang w:val="en-US"/>
        </w:rPr>
        <w:t>will be selected</w:t>
      </w:r>
      <w:r w:rsidR="007668C9">
        <w:rPr>
          <w:lang w:val="en-US"/>
        </w:rPr>
        <w:t>. A</w:t>
      </w:r>
      <w:r w:rsidRPr="00BE6192">
        <w:rPr>
          <w:lang w:val="en-US"/>
        </w:rPr>
        <w:t>pplications</w:t>
      </w:r>
      <w:r w:rsidR="001068EA">
        <w:rPr>
          <w:lang w:val="en-US"/>
        </w:rPr>
        <w:t xml:space="preserve"> shall include a CV and a letter which describes a rationale </w:t>
      </w:r>
      <w:r w:rsidR="007668C9">
        <w:rPr>
          <w:lang w:val="en-US"/>
        </w:rPr>
        <w:t xml:space="preserve">and justification </w:t>
      </w:r>
      <w:r w:rsidR="001068EA">
        <w:rPr>
          <w:lang w:val="en-US"/>
        </w:rPr>
        <w:t xml:space="preserve">for the application. </w:t>
      </w:r>
      <w:r w:rsidR="00453DCB" w:rsidRPr="00453DCB">
        <w:rPr>
          <w:lang w:val="en-US"/>
        </w:rPr>
        <w:t>A tentative title of a poster to present current studies should be included in the application.</w:t>
      </w:r>
      <w:r w:rsidRPr="00BE6192">
        <w:rPr>
          <w:lang w:val="en-US"/>
        </w:rPr>
        <w:t xml:space="preserve"> </w:t>
      </w:r>
    </w:p>
    <w:p w:rsidR="00453DCB" w:rsidRDefault="00453DCB" w:rsidP="00BE6192">
      <w:pPr>
        <w:rPr>
          <w:lang w:val="en-US"/>
        </w:rPr>
      </w:pPr>
    </w:p>
    <w:p w:rsidR="00453DCB" w:rsidRDefault="00BE6192" w:rsidP="00BE6192">
      <w:pPr>
        <w:rPr>
          <w:lang w:val="en-US"/>
        </w:rPr>
      </w:pPr>
      <w:r w:rsidRPr="00BE6192">
        <w:rPr>
          <w:lang w:val="en-US"/>
        </w:rPr>
        <w:t xml:space="preserve">Applications </w:t>
      </w:r>
      <w:r w:rsidR="007668C9">
        <w:rPr>
          <w:lang w:val="en-US"/>
        </w:rPr>
        <w:t xml:space="preserve">are </w:t>
      </w:r>
      <w:r w:rsidRPr="00BE6192">
        <w:rPr>
          <w:lang w:val="en-US"/>
        </w:rPr>
        <w:t xml:space="preserve">sent to the </w:t>
      </w:r>
      <w:r w:rsidR="001068EA" w:rsidRPr="001068EA">
        <w:rPr>
          <w:lang w:val="en-US"/>
        </w:rPr>
        <w:t xml:space="preserve">Norwegian Scientific Academy for Polar Research (NVP), </w:t>
      </w:r>
      <w:r w:rsidRPr="00BE6192">
        <w:rPr>
          <w:lang w:val="en-US"/>
        </w:rPr>
        <w:t xml:space="preserve">att. Office Manager </w:t>
      </w:r>
      <w:r w:rsidR="001068EA">
        <w:rPr>
          <w:lang w:val="en-US"/>
        </w:rPr>
        <w:t xml:space="preserve">Jorge Kristiansen </w:t>
      </w:r>
      <w:r w:rsidRPr="00BE6192">
        <w:rPr>
          <w:lang w:val="en-US"/>
        </w:rPr>
        <w:t xml:space="preserve">e-mail </w:t>
      </w:r>
      <w:hyperlink r:id="rId20" w:history="1">
        <w:r w:rsidR="00036513" w:rsidRPr="00892171">
          <w:rPr>
            <w:rStyle w:val="ab"/>
            <w:lang w:val="en-US"/>
          </w:rPr>
          <w:t>post@polar-academy.com</w:t>
        </w:r>
      </w:hyperlink>
      <w:r w:rsidR="00036513">
        <w:rPr>
          <w:lang w:val="en-US"/>
        </w:rPr>
        <w:t xml:space="preserve"> </w:t>
      </w:r>
      <w:r w:rsidRPr="00BE6192">
        <w:rPr>
          <w:lang w:val="en-US"/>
        </w:rPr>
        <w:t xml:space="preserve">with the subject: </w:t>
      </w:r>
      <w:r w:rsidRPr="00036513">
        <w:rPr>
          <w:i/>
          <w:lang w:val="en-US"/>
        </w:rPr>
        <w:t>“Application summer school 201</w:t>
      </w:r>
      <w:r w:rsidR="001068EA" w:rsidRPr="00036513">
        <w:rPr>
          <w:i/>
          <w:lang w:val="en-US"/>
        </w:rPr>
        <w:t>7</w:t>
      </w:r>
      <w:r w:rsidRPr="00036513">
        <w:rPr>
          <w:i/>
          <w:lang w:val="en-US"/>
        </w:rPr>
        <w:t>”.</w:t>
      </w:r>
      <w:r w:rsidRPr="00BE6192">
        <w:rPr>
          <w:lang w:val="en-US"/>
        </w:rPr>
        <w:t xml:space="preserve"> </w:t>
      </w:r>
    </w:p>
    <w:p w:rsidR="00453DCB" w:rsidRDefault="00453DCB" w:rsidP="00BE6192">
      <w:pPr>
        <w:rPr>
          <w:lang w:val="en-US"/>
        </w:rPr>
      </w:pPr>
    </w:p>
    <w:p w:rsidR="00BE6192" w:rsidRDefault="00453DCB" w:rsidP="00BE6192">
      <w:pPr>
        <w:rPr>
          <w:lang w:val="en-US"/>
        </w:rPr>
      </w:pPr>
      <w:r w:rsidRPr="00453DCB">
        <w:rPr>
          <w:lang w:val="en-US"/>
        </w:rPr>
        <w:t xml:space="preserve">Application deadline is </w:t>
      </w:r>
      <w:r w:rsidR="00890A4C">
        <w:rPr>
          <w:lang w:val="en-US"/>
        </w:rPr>
        <w:t>Monday 8 may</w:t>
      </w:r>
      <w:r w:rsidRPr="00453DCB">
        <w:rPr>
          <w:lang w:val="en-US"/>
        </w:rPr>
        <w:t xml:space="preserve"> 2017. </w:t>
      </w:r>
      <w:r w:rsidR="00BE6192" w:rsidRPr="00BE6192">
        <w:rPr>
          <w:lang w:val="en-US"/>
        </w:rPr>
        <w:t>The selected candidates will be</w:t>
      </w:r>
      <w:r w:rsidR="00036513">
        <w:rPr>
          <w:lang w:val="en-US"/>
        </w:rPr>
        <w:t xml:space="preserve"> notified by the end of May 2017.</w:t>
      </w:r>
    </w:p>
    <w:p w:rsidR="00464D77" w:rsidRDefault="00464D77" w:rsidP="00BE6192">
      <w:pPr>
        <w:rPr>
          <w:lang w:val="en-US"/>
        </w:rPr>
      </w:pPr>
    </w:p>
    <w:p w:rsidR="007668C9" w:rsidRDefault="00464D77" w:rsidP="00BE6192">
      <w:pPr>
        <w:rPr>
          <w:lang w:val="en-US"/>
        </w:rPr>
      </w:pPr>
      <w:r>
        <w:rPr>
          <w:lang w:val="en-US"/>
        </w:rPr>
        <w:t xml:space="preserve">For additional information, see NVP’s web-page </w:t>
      </w:r>
      <w:hyperlink r:id="rId21" w:history="1">
        <w:r w:rsidRPr="00892171">
          <w:rPr>
            <w:rStyle w:val="ab"/>
            <w:lang w:val="en-US"/>
          </w:rPr>
          <w:t>http://www.polar-academy.com/</w:t>
        </w:r>
      </w:hyperlink>
      <w:r w:rsidR="007668C9">
        <w:rPr>
          <w:lang w:val="en-US"/>
        </w:rPr>
        <w:t>.</w:t>
      </w:r>
    </w:p>
    <w:p w:rsidR="00464D77" w:rsidRPr="00BE6192" w:rsidRDefault="007668C9" w:rsidP="00BE6192">
      <w:pPr>
        <w:rPr>
          <w:lang w:val="en-US"/>
        </w:rPr>
      </w:pPr>
      <w:r>
        <w:rPr>
          <w:lang w:val="en-US"/>
        </w:rPr>
        <w:t>C</w:t>
      </w:r>
      <w:r w:rsidR="00464D77">
        <w:rPr>
          <w:lang w:val="en-US"/>
        </w:rPr>
        <w:t>ontact</w:t>
      </w:r>
      <w:r>
        <w:rPr>
          <w:lang w:val="en-US"/>
        </w:rPr>
        <w:t xml:space="preserve"> for the summer school 2017 </w:t>
      </w:r>
      <w:r w:rsidR="001657EA">
        <w:rPr>
          <w:lang w:val="en-US"/>
        </w:rPr>
        <w:t>is</w:t>
      </w:r>
      <w:r>
        <w:rPr>
          <w:lang w:val="en-US"/>
        </w:rPr>
        <w:t xml:space="preserve"> </w:t>
      </w:r>
      <w:r w:rsidR="00464D77">
        <w:rPr>
          <w:lang w:val="en-US"/>
        </w:rPr>
        <w:t xml:space="preserve">NVP’s </w:t>
      </w:r>
      <w:r w:rsidR="00464D77" w:rsidRPr="00464D77">
        <w:rPr>
          <w:lang w:val="en-US"/>
        </w:rPr>
        <w:t>Office Manager Jorge Kristiansen</w:t>
      </w:r>
      <w:r w:rsidR="00464D77">
        <w:rPr>
          <w:lang w:val="en-US"/>
        </w:rPr>
        <w:t>,</w:t>
      </w:r>
      <w:r w:rsidR="00464D77" w:rsidRPr="00464D77">
        <w:rPr>
          <w:lang w:val="en-US"/>
        </w:rPr>
        <w:t xml:space="preserve"> e-mail </w:t>
      </w:r>
      <w:hyperlink r:id="rId22" w:history="1">
        <w:r w:rsidR="00464D77" w:rsidRPr="00892171">
          <w:rPr>
            <w:rStyle w:val="ab"/>
            <w:lang w:val="en-US"/>
          </w:rPr>
          <w:t>post@polar-academy.com</w:t>
        </w:r>
      </w:hyperlink>
      <w:r>
        <w:rPr>
          <w:lang w:val="en-US"/>
        </w:rPr>
        <w:t>,</w:t>
      </w:r>
      <w:r w:rsidR="00464D77">
        <w:rPr>
          <w:lang w:val="en-US"/>
        </w:rPr>
        <w:t xml:space="preserve"> telephone +47 </w:t>
      </w:r>
      <w:r w:rsidR="00464D77" w:rsidRPr="00464D77">
        <w:rPr>
          <w:lang w:val="en-US"/>
        </w:rPr>
        <w:t>79026408</w:t>
      </w:r>
      <w:r>
        <w:rPr>
          <w:lang w:val="en-US"/>
        </w:rPr>
        <w:t xml:space="preserve"> </w:t>
      </w:r>
    </w:p>
    <w:p w:rsidR="00BE6192" w:rsidRPr="00BE6192" w:rsidRDefault="00BE6192" w:rsidP="00BE6192">
      <w:pPr>
        <w:rPr>
          <w:lang w:val="en-US"/>
        </w:rPr>
      </w:pPr>
    </w:p>
    <w:p w:rsidR="00BE6192" w:rsidRPr="00BE6192" w:rsidRDefault="00BE6192" w:rsidP="00BE6192">
      <w:pPr>
        <w:rPr>
          <w:lang w:val="en-US"/>
        </w:rPr>
      </w:pPr>
    </w:p>
    <w:p w:rsidR="00BE6192" w:rsidRPr="00BE6192" w:rsidRDefault="00BE6192" w:rsidP="00BE6192">
      <w:pPr>
        <w:rPr>
          <w:lang w:val="en-US"/>
        </w:rPr>
      </w:pPr>
    </w:p>
    <w:p w:rsidR="00BE6192" w:rsidRPr="00BE6192" w:rsidRDefault="00BE6192" w:rsidP="00BE6192">
      <w:pPr>
        <w:rPr>
          <w:lang w:val="en-US"/>
        </w:rPr>
      </w:pPr>
    </w:p>
    <w:sectPr w:rsidR="00BE6192" w:rsidRPr="00BE6192" w:rsidSect="00010B81">
      <w:headerReference w:type="default"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81" w:rsidRDefault="00167381" w:rsidP="00E35068">
      <w:r>
        <w:separator/>
      </w:r>
    </w:p>
  </w:endnote>
  <w:endnote w:type="continuationSeparator" w:id="0">
    <w:p w:rsidR="00167381" w:rsidRDefault="00167381" w:rsidP="00E3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4C" w:rsidRPr="00086F41" w:rsidRDefault="002C0B4C" w:rsidP="00E35068">
    <w:pPr>
      <w:jc w:val="center"/>
      <w:rPr>
        <w:rFonts w:ascii="Calibri" w:eastAsia="Times New Roman" w:hAnsi="Calibri" w:cs="Calibri"/>
        <w:color w:val="95B3D7" w:themeColor="accent1" w:themeTint="99"/>
        <w:sz w:val="18"/>
        <w:szCs w:val="18"/>
        <w:lang w:eastAsia="zh-CN"/>
      </w:rPr>
    </w:pPr>
    <w:r w:rsidRPr="00086F41">
      <w:rPr>
        <w:rFonts w:ascii="Calibri" w:eastAsia="Times New Roman" w:hAnsi="Calibri" w:cs="Calibri"/>
        <w:color w:val="95B3D7" w:themeColor="accent1" w:themeTint="99"/>
        <w:sz w:val="18"/>
        <w:szCs w:val="18"/>
        <w:lang w:eastAsia="zh-CN"/>
      </w:rPr>
      <w:t>Adresse: Postboks 156, N-9171 Longyearbyen | Telefon: (+47) 79 02 33 00 | Faks: (+47) 79 02 33 01</w:t>
    </w:r>
  </w:p>
  <w:p w:rsidR="002C0B4C" w:rsidRPr="00086F41" w:rsidRDefault="002C0B4C" w:rsidP="00E35068">
    <w:pPr>
      <w:jc w:val="center"/>
      <w:rPr>
        <w:rFonts w:ascii="Calibri" w:eastAsia="SimSun" w:hAnsi="Calibri"/>
        <w:color w:val="95B3D7" w:themeColor="accent1" w:themeTint="99"/>
        <w:sz w:val="18"/>
        <w:szCs w:val="18"/>
        <w:lang w:eastAsia="zh-CN"/>
      </w:rPr>
    </w:pPr>
    <w:r w:rsidRPr="00086F41">
      <w:rPr>
        <w:rFonts w:ascii="Calibri" w:eastAsia="Times New Roman" w:hAnsi="Calibri" w:cs="Calibri"/>
        <w:color w:val="95B3D7" w:themeColor="accent1" w:themeTint="99"/>
        <w:sz w:val="18"/>
        <w:szCs w:val="18"/>
        <w:lang w:eastAsia="zh-CN"/>
      </w:rPr>
      <w:t xml:space="preserve">E-post: </w:t>
    </w:r>
    <w:r w:rsidRPr="00086F41">
      <w:rPr>
        <w:rFonts w:ascii="Calibri" w:eastAsia="Times New Roman" w:hAnsi="Calibri" w:cs="Calibri"/>
        <w:color w:val="95B3D7" w:themeColor="accent1" w:themeTint="99"/>
        <w:sz w:val="18"/>
        <w:szCs w:val="18"/>
        <w:u w:val="single"/>
        <w:lang w:eastAsia="zh-CN"/>
      </w:rPr>
      <w:t>post@polar-academy.com</w:t>
    </w:r>
    <w:r w:rsidRPr="00086F41">
      <w:rPr>
        <w:rFonts w:ascii="Calibri" w:eastAsia="Times New Roman" w:hAnsi="Calibri" w:cs="Calibri"/>
        <w:color w:val="95B3D7" w:themeColor="accent1" w:themeTint="99"/>
        <w:sz w:val="18"/>
        <w:szCs w:val="18"/>
        <w:lang w:eastAsia="zh-CN"/>
      </w:rPr>
      <w:t xml:space="preserve"> | Web: </w:t>
    </w:r>
    <w:hyperlink r:id="rId1" w:tgtFrame="_blank" w:history="1">
      <w:r w:rsidRPr="00086F41">
        <w:rPr>
          <w:rFonts w:ascii="Calibri" w:eastAsia="Times New Roman" w:hAnsi="Calibri" w:cs="Calibri"/>
          <w:color w:val="95B3D7" w:themeColor="accent1" w:themeTint="99"/>
          <w:sz w:val="18"/>
          <w:szCs w:val="18"/>
          <w:u w:val="single"/>
          <w:lang w:eastAsia="zh-CN"/>
        </w:rPr>
        <w:t>www.polar-academy.com</w:t>
      </w:r>
    </w:hyperlink>
    <w:r w:rsidRPr="00086F41">
      <w:rPr>
        <w:rFonts w:ascii="Calibri" w:eastAsia="Times New Roman" w:hAnsi="Calibri" w:cs="Calibri"/>
        <w:color w:val="95B3D7" w:themeColor="accent1" w:themeTint="99"/>
        <w:sz w:val="18"/>
        <w:szCs w:val="18"/>
        <w:lang w:eastAsia="zh-CN"/>
      </w:rPr>
      <w:t xml:space="preserve"> | Organisasjonsnummer: 993 108 421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4C" w:rsidRPr="00086F41" w:rsidRDefault="002C0B4C" w:rsidP="00086F41">
    <w:pPr>
      <w:jc w:val="center"/>
      <w:rPr>
        <w:rFonts w:ascii="Calibri" w:eastAsia="Times New Roman" w:hAnsi="Calibri" w:cs="Calibri"/>
        <w:color w:val="95B3D7" w:themeColor="accent1" w:themeTint="99"/>
        <w:sz w:val="18"/>
        <w:szCs w:val="18"/>
        <w:lang w:eastAsia="zh-CN"/>
      </w:rPr>
    </w:pPr>
    <w:r w:rsidRPr="00086F41">
      <w:rPr>
        <w:rFonts w:ascii="Calibri" w:eastAsia="Times New Roman" w:hAnsi="Calibri" w:cs="Calibri"/>
        <w:color w:val="95B3D7" w:themeColor="accent1" w:themeTint="99"/>
        <w:sz w:val="18"/>
        <w:szCs w:val="18"/>
        <w:lang w:eastAsia="zh-CN"/>
      </w:rPr>
      <w:t>Adresse: Postboks 156, N-9171 Longyearbyen | Telefon: (+47) 79 02 33 00 | Faks: (+47) 79 02 33 01</w:t>
    </w:r>
  </w:p>
  <w:p w:rsidR="002C0B4C" w:rsidRPr="00086F41" w:rsidRDefault="002C0B4C" w:rsidP="00086F41">
    <w:pPr>
      <w:jc w:val="center"/>
      <w:rPr>
        <w:rFonts w:ascii="Calibri" w:eastAsia="SimSun" w:hAnsi="Calibri"/>
        <w:color w:val="95B3D7" w:themeColor="accent1" w:themeTint="99"/>
        <w:sz w:val="18"/>
        <w:szCs w:val="18"/>
        <w:lang w:eastAsia="zh-CN"/>
      </w:rPr>
    </w:pPr>
    <w:r w:rsidRPr="00086F41">
      <w:rPr>
        <w:rFonts w:ascii="Calibri" w:eastAsia="Times New Roman" w:hAnsi="Calibri" w:cs="Calibri"/>
        <w:color w:val="95B3D7" w:themeColor="accent1" w:themeTint="99"/>
        <w:sz w:val="18"/>
        <w:szCs w:val="18"/>
        <w:lang w:eastAsia="zh-CN"/>
      </w:rPr>
      <w:t xml:space="preserve">E-post: </w:t>
    </w:r>
    <w:r w:rsidRPr="00086F41">
      <w:rPr>
        <w:rFonts w:ascii="Calibri" w:eastAsia="Times New Roman" w:hAnsi="Calibri" w:cs="Calibri"/>
        <w:color w:val="95B3D7" w:themeColor="accent1" w:themeTint="99"/>
        <w:sz w:val="18"/>
        <w:szCs w:val="18"/>
        <w:u w:val="single"/>
        <w:lang w:eastAsia="zh-CN"/>
      </w:rPr>
      <w:t>post@polar-academy.com</w:t>
    </w:r>
    <w:r w:rsidRPr="00086F41">
      <w:rPr>
        <w:rFonts w:ascii="Calibri" w:eastAsia="Times New Roman" w:hAnsi="Calibri" w:cs="Calibri"/>
        <w:color w:val="95B3D7" w:themeColor="accent1" w:themeTint="99"/>
        <w:sz w:val="18"/>
        <w:szCs w:val="18"/>
        <w:lang w:eastAsia="zh-CN"/>
      </w:rPr>
      <w:t xml:space="preserve"> | Web: </w:t>
    </w:r>
    <w:hyperlink r:id="rId1" w:tgtFrame="_blank" w:history="1">
      <w:r w:rsidRPr="00086F41">
        <w:rPr>
          <w:rFonts w:ascii="Calibri" w:eastAsia="Times New Roman" w:hAnsi="Calibri" w:cs="Calibri"/>
          <w:color w:val="95B3D7" w:themeColor="accent1" w:themeTint="99"/>
          <w:sz w:val="18"/>
          <w:szCs w:val="18"/>
          <w:u w:val="single"/>
          <w:lang w:eastAsia="zh-CN"/>
        </w:rPr>
        <w:t>www.polar-academy.com</w:t>
      </w:r>
    </w:hyperlink>
    <w:r w:rsidRPr="00086F41">
      <w:rPr>
        <w:rFonts w:ascii="Calibri" w:eastAsia="Times New Roman" w:hAnsi="Calibri" w:cs="Calibri"/>
        <w:color w:val="95B3D7" w:themeColor="accent1" w:themeTint="99"/>
        <w:sz w:val="18"/>
        <w:szCs w:val="18"/>
        <w:lang w:eastAsia="zh-CN"/>
      </w:rPr>
      <w:t xml:space="preserve"> | Organisasjonsnummer: 993 108 421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81" w:rsidRDefault="00167381" w:rsidP="00E35068">
      <w:r>
        <w:separator/>
      </w:r>
    </w:p>
  </w:footnote>
  <w:footnote w:type="continuationSeparator" w:id="0">
    <w:p w:rsidR="00167381" w:rsidRDefault="00167381" w:rsidP="00E35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544796"/>
      <w:docPartObj>
        <w:docPartGallery w:val="Page Numbers (Top of Page)"/>
        <w:docPartUnique/>
      </w:docPartObj>
    </w:sdtPr>
    <w:sdtEndPr>
      <w:rPr>
        <w:noProof/>
      </w:rPr>
    </w:sdtEndPr>
    <w:sdtContent>
      <w:p w:rsidR="002C0B4C" w:rsidRDefault="002C0B4C">
        <w:pPr>
          <w:pStyle w:val="a3"/>
          <w:jc w:val="right"/>
        </w:pPr>
        <w:r>
          <w:fldChar w:fldCharType="begin"/>
        </w:r>
        <w:r>
          <w:instrText xml:space="preserve"> PAGE   \* MERGEFORMAT </w:instrText>
        </w:r>
        <w:r>
          <w:fldChar w:fldCharType="separate"/>
        </w:r>
        <w:r w:rsidR="00725C54">
          <w:rPr>
            <w:noProof/>
          </w:rPr>
          <w:t>2</w:t>
        </w:r>
        <w:r>
          <w:rPr>
            <w:noProof/>
          </w:rPr>
          <w:fldChar w:fldCharType="end"/>
        </w:r>
      </w:p>
    </w:sdtContent>
  </w:sdt>
  <w:p w:rsidR="002C0B4C" w:rsidRDefault="002C0B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4C" w:rsidRDefault="002C0B4C">
    <w:pPr>
      <w:pStyle w:val="a3"/>
    </w:pPr>
    <w:r>
      <w:rPr>
        <w:noProof/>
        <w:lang w:val="ru-RU" w:eastAsia="ru-RU"/>
      </w:rPr>
      <w:drawing>
        <wp:inline distT="0" distB="0" distL="0" distR="0">
          <wp:extent cx="5886450" cy="819150"/>
          <wp:effectExtent l="0" t="0" r="0" b="0"/>
          <wp:docPr id="2" name="Picture 8" descr="bannerGraphic-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bannerGraphic-newslet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450" cy="819150"/>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05A4"/>
    <w:multiLevelType w:val="hybridMultilevel"/>
    <w:tmpl w:val="B9AC83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77C30E3"/>
    <w:multiLevelType w:val="hybridMultilevel"/>
    <w:tmpl w:val="B6429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4F3414"/>
    <w:multiLevelType w:val="hybridMultilevel"/>
    <w:tmpl w:val="49F00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A0C7593"/>
    <w:multiLevelType w:val="hybridMultilevel"/>
    <w:tmpl w:val="173A9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AE10A4"/>
    <w:multiLevelType w:val="hybridMultilevel"/>
    <w:tmpl w:val="2F00585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23D605A8"/>
    <w:multiLevelType w:val="hybridMultilevel"/>
    <w:tmpl w:val="ABA6792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nsid w:val="267F22E6"/>
    <w:multiLevelType w:val="hybridMultilevel"/>
    <w:tmpl w:val="FEA6D962"/>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7D70EB6"/>
    <w:multiLevelType w:val="hybridMultilevel"/>
    <w:tmpl w:val="45D8C6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C5E4073"/>
    <w:multiLevelType w:val="hybridMultilevel"/>
    <w:tmpl w:val="069CDF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14F570B"/>
    <w:multiLevelType w:val="hybridMultilevel"/>
    <w:tmpl w:val="1B1A31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6D4267F"/>
    <w:multiLevelType w:val="hybridMultilevel"/>
    <w:tmpl w:val="06FC5A94"/>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36F63AA9"/>
    <w:multiLevelType w:val="hybridMultilevel"/>
    <w:tmpl w:val="68F05D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E7B23F6"/>
    <w:multiLevelType w:val="hybridMultilevel"/>
    <w:tmpl w:val="9F7282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D502A19"/>
    <w:multiLevelType w:val="hybridMultilevel"/>
    <w:tmpl w:val="6F1E4E08"/>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4D656DFE"/>
    <w:multiLevelType w:val="hybridMultilevel"/>
    <w:tmpl w:val="0ADCE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11D1A02"/>
    <w:multiLevelType w:val="hybridMultilevel"/>
    <w:tmpl w:val="F4F4C1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756375A"/>
    <w:multiLevelType w:val="hybridMultilevel"/>
    <w:tmpl w:val="5E649F4E"/>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nsid w:val="5C2B1EE5"/>
    <w:multiLevelType w:val="hybridMultilevel"/>
    <w:tmpl w:val="D9367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850B37"/>
    <w:multiLevelType w:val="hybridMultilevel"/>
    <w:tmpl w:val="D4F2DDC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nsid w:val="5E0D519F"/>
    <w:multiLevelType w:val="hybridMultilevel"/>
    <w:tmpl w:val="10E0B626"/>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63F56F0A"/>
    <w:multiLevelType w:val="hybridMultilevel"/>
    <w:tmpl w:val="E37C8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5565E3"/>
    <w:multiLevelType w:val="hybridMultilevel"/>
    <w:tmpl w:val="655CF8E4"/>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67457F7F"/>
    <w:multiLevelType w:val="hybridMultilevel"/>
    <w:tmpl w:val="12547298"/>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67BC6D3E"/>
    <w:multiLevelType w:val="hybridMultilevel"/>
    <w:tmpl w:val="724E9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1F2844"/>
    <w:multiLevelType w:val="hybridMultilevel"/>
    <w:tmpl w:val="F8E05D58"/>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6E80027A"/>
    <w:multiLevelType w:val="hybridMultilevel"/>
    <w:tmpl w:val="78EA3D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71C725B2"/>
    <w:multiLevelType w:val="hybridMultilevel"/>
    <w:tmpl w:val="CD44624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6DC2E95"/>
    <w:multiLevelType w:val="hybridMultilevel"/>
    <w:tmpl w:val="7A5EC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nsid w:val="76EC01FC"/>
    <w:multiLevelType w:val="hybridMultilevel"/>
    <w:tmpl w:val="8AEE2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794C2BBA"/>
    <w:multiLevelType w:val="hybridMultilevel"/>
    <w:tmpl w:val="6B32D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7A5E4193"/>
    <w:multiLevelType w:val="hybridMultilevel"/>
    <w:tmpl w:val="AABEB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4"/>
  </w:num>
  <w:num w:numId="4">
    <w:abstractNumId w:val="10"/>
  </w:num>
  <w:num w:numId="5">
    <w:abstractNumId w:val="16"/>
  </w:num>
  <w:num w:numId="6">
    <w:abstractNumId w:val="24"/>
  </w:num>
  <w:num w:numId="7">
    <w:abstractNumId w:val="21"/>
  </w:num>
  <w:num w:numId="8">
    <w:abstractNumId w:val="14"/>
  </w:num>
  <w:num w:numId="9">
    <w:abstractNumId w:val="13"/>
  </w:num>
  <w:num w:numId="10">
    <w:abstractNumId w:val="22"/>
  </w:num>
  <w:num w:numId="11">
    <w:abstractNumId w:val="19"/>
  </w:num>
  <w:num w:numId="12">
    <w:abstractNumId w:val="6"/>
  </w:num>
  <w:num w:numId="13">
    <w:abstractNumId w:val="26"/>
  </w:num>
  <w:num w:numId="14">
    <w:abstractNumId w:val="0"/>
  </w:num>
  <w:num w:numId="15">
    <w:abstractNumId w:val="9"/>
  </w:num>
  <w:num w:numId="16">
    <w:abstractNumId w:val="27"/>
  </w:num>
  <w:num w:numId="17">
    <w:abstractNumId w:val="15"/>
  </w:num>
  <w:num w:numId="18">
    <w:abstractNumId w:val="29"/>
  </w:num>
  <w:num w:numId="19">
    <w:abstractNumId w:val="12"/>
  </w:num>
  <w:num w:numId="20">
    <w:abstractNumId w:val="7"/>
  </w:num>
  <w:num w:numId="21">
    <w:abstractNumId w:val="8"/>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1"/>
  </w:num>
  <w:num w:numId="26">
    <w:abstractNumId w:val="30"/>
  </w:num>
  <w:num w:numId="27">
    <w:abstractNumId w:val="28"/>
  </w:num>
  <w:num w:numId="28">
    <w:abstractNumId w:val="1"/>
  </w:num>
  <w:num w:numId="29">
    <w:abstractNumId w:val="20"/>
  </w:num>
  <w:num w:numId="30">
    <w:abstractNumId w:val="23"/>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OysDA3NTIysDAwN7JU0lEKTi0uzszPAykwrAUA/h3iKCwAAAA="/>
  </w:docVars>
  <w:rsids>
    <w:rsidRoot w:val="00E35068"/>
    <w:rsid w:val="0000101E"/>
    <w:rsid w:val="00007806"/>
    <w:rsid w:val="00010B81"/>
    <w:rsid w:val="00011731"/>
    <w:rsid w:val="0001204B"/>
    <w:rsid w:val="000157F9"/>
    <w:rsid w:val="000215EC"/>
    <w:rsid w:val="00027680"/>
    <w:rsid w:val="00032B53"/>
    <w:rsid w:val="00036513"/>
    <w:rsid w:val="000378AA"/>
    <w:rsid w:val="00052E66"/>
    <w:rsid w:val="000850AA"/>
    <w:rsid w:val="00086F41"/>
    <w:rsid w:val="00087537"/>
    <w:rsid w:val="000C3ECE"/>
    <w:rsid w:val="000C5834"/>
    <w:rsid w:val="000E161F"/>
    <w:rsid w:val="000E4E51"/>
    <w:rsid w:val="000F2BE0"/>
    <w:rsid w:val="000F70B7"/>
    <w:rsid w:val="000F736A"/>
    <w:rsid w:val="00104BA8"/>
    <w:rsid w:val="001068EA"/>
    <w:rsid w:val="00107A1A"/>
    <w:rsid w:val="00141ACA"/>
    <w:rsid w:val="00154B10"/>
    <w:rsid w:val="001608D8"/>
    <w:rsid w:val="001657EA"/>
    <w:rsid w:val="00167381"/>
    <w:rsid w:val="0017157F"/>
    <w:rsid w:val="001728B7"/>
    <w:rsid w:val="00182050"/>
    <w:rsid w:val="00195A32"/>
    <w:rsid w:val="001B7D8E"/>
    <w:rsid w:val="001D0D5A"/>
    <w:rsid w:val="001D2840"/>
    <w:rsid w:val="002001B4"/>
    <w:rsid w:val="00202916"/>
    <w:rsid w:val="00211529"/>
    <w:rsid w:val="00212566"/>
    <w:rsid w:val="00212C39"/>
    <w:rsid w:val="00225D9F"/>
    <w:rsid w:val="00235C43"/>
    <w:rsid w:val="002503EE"/>
    <w:rsid w:val="00251B80"/>
    <w:rsid w:val="00257A09"/>
    <w:rsid w:val="002739BF"/>
    <w:rsid w:val="002744E7"/>
    <w:rsid w:val="00284496"/>
    <w:rsid w:val="0029373B"/>
    <w:rsid w:val="002A1CD3"/>
    <w:rsid w:val="002A5DA7"/>
    <w:rsid w:val="002A7471"/>
    <w:rsid w:val="002A7A86"/>
    <w:rsid w:val="002A7E63"/>
    <w:rsid w:val="002B74AB"/>
    <w:rsid w:val="002C0B4C"/>
    <w:rsid w:val="00315B1F"/>
    <w:rsid w:val="0034025C"/>
    <w:rsid w:val="00342DD6"/>
    <w:rsid w:val="00352A4E"/>
    <w:rsid w:val="003602AF"/>
    <w:rsid w:val="003650A0"/>
    <w:rsid w:val="00373CBA"/>
    <w:rsid w:val="003810A2"/>
    <w:rsid w:val="00386466"/>
    <w:rsid w:val="00387CA6"/>
    <w:rsid w:val="003B0B18"/>
    <w:rsid w:val="003B4A8D"/>
    <w:rsid w:val="003C0C79"/>
    <w:rsid w:val="003C0D24"/>
    <w:rsid w:val="003D5E9E"/>
    <w:rsid w:val="003F576D"/>
    <w:rsid w:val="00403D4F"/>
    <w:rsid w:val="00413201"/>
    <w:rsid w:val="004136AE"/>
    <w:rsid w:val="0042208D"/>
    <w:rsid w:val="00424690"/>
    <w:rsid w:val="00425D8F"/>
    <w:rsid w:val="004407AC"/>
    <w:rsid w:val="0044610D"/>
    <w:rsid w:val="00453DCB"/>
    <w:rsid w:val="00454430"/>
    <w:rsid w:val="00464BF3"/>
    <w:rsid w:val="00464D77"/>
    <w:rsid w:val="00473687"/>
    <w:rsid w:val="004873FB"/>
    <w:rsid w:val="00492ACF"/>
    <w:rsid w:val="004B0C7F"/>
    <w:rsid w:val="004B5D14"/>
    <w:rsid w:val="004D589F"/>
    <w:rsid w:val="004D5DB9"/>
    <w:rsid w:val="004E18BC"/>
    <w:rsid w:val="004E5920"/>
    <w:rsid w:val="004E5C70"/>
    <w:rsid w:val="004E6431"/>
    <w:rsid w:val="004F47D5"/>
    <w:rsid w:val="00507DD1"/>
    <w:rsid w:val="00516EC4"/>
    <w:rsid w:val="00531021"/>
    <w:rsid w:val="00534F80"/>
    <w:rsid w:val="00535F0F"/>
    <w:rsid w:val="0053712F"/>
    <w:rsid w:val="00547B2C"/>
    <w:rsid w:val="00552F4A"/>
    <w:rsid w:val="00554E82"/>
    <w:rsid w:val="005603B1"/>
    <w:rsid w:val="00565190"/>
    <w:rsid w:val="00576719"/>
    <w:rsid w:val="00580026"/>
    <w:rsid w:val="00585665"/>
    <w:rsid w:val="005A3B00"/>
    <w:rsid w:val="005A7B95"/>
    <w:rsid w:val="005B4839"/>
    <w:rsid w:val="005B6B24"/>
    <w:rsid w:val="005D2D67"/>
    <w:rsid w:val="005D54D1"/>
    <w:rsid w:val="005F0B16"/>
    <w:rsid w:val="005F363F"/>
    <w:rsid w:val="006043FB"/>
    <w:rsid w:val="006143F5"/>
    <w:rsid w:val="00615D20"/>
    <w:rsid w:val="00622B23"/>
    <w:rsid w:val="0064032C"/>
    <w:rsid w:val="00643B29"/>
    <w:rsid w:val="00661A3F"/>
    <w:rsid w:val="00665BB4"/>
    <w:rsid w:val="00667A34"/>
    <w:rsid w:val="00675275"/>
    <w:rsid w:val="0067735B"/>
    <w:rsid w:val="00692282"/>
    <w:rsid w:val="00692C3F"/>
    <w:rsid w:val="0069300E"/>
    <w:rsid w:val="0069623A"/>
    <w:rsid w:val="006A5517"/>
    <w:rsid w:val="006C252B"/>
    <w:rsid w:val="006C3C7B"/>
    <w:rsid w:val="006D3248"/>
    <w:rsid w:val="006D3259"/>
    <w:rsid w:val="006E455D"/>
    <w:rsid w:val="006E75D2"/>
    <w:rsid w:val="006F2963"/>
    <w:rsid w:val="006F34E9"/>
    <w:rsid w:val="00705F5B"/>
    <w:rsid w:val="0071248D"/>
    <w:rsid w:val="007175A6"/>
    <w:rsid w:val="007254F2"/>
    <w:rsid w:val="007259F0"/>
    <w:rsid w:val="00725C54"/>
    <w:rsid w:val="00737A21"/>
    <w:rsid w:val="00737B1B"/>
    <w:rsid w:val="00742E97"/>
    <w:rsid w:val="00761734"/>
    <w:rsid w:val="00763C94"/>
    <w:rsid w:val="00765935"/>
    <w:rsid w:val="007668C9"/>
    <w:rsid w:val="007A5755"/>
    <w:rsid w:val="007A6245"/>
    <w:rsid w:val="007B6451"/>
    <w:rsid w:val="007C328C"/>
    <w:rsid w:val="007C72A1"/>
    <w:rsid w:val="007D11DD"/>
    <w:rsid w:val="007E1104"/>
    <w:rsid w:val="007F12B7"/>
    <w:rsid w:val="00805E6F"/>
    <w:rsid w:val="00812EB9"/>
    <w:rsid w:val="00820940"/>
    <w:rsid w:val="00833091"/>
    <w:rsid w:val="008634BB"/>
    <w:rsid w:val="008709C3"/>
    <w:rsid w:val="00882F44"/>
    <w:rsid w:val="00886E79"/>
    <w:rsid w:val="00890A4C"/>
    <w:rsid w:val="008A174F"/>
    <w:rsid w:val="008A4C87"/>
    <w:rsid w:val="008A6B7E"/>
    <w:rsid w:val="008C0B73"/>
    <w:rsid w:val="008C31E1"/>
    <w:rsid w:val="008D63E0"/>
    <w:rsid w:val="008D69C8"/>
    <w:rsid w:val="008E3DC7"/>
    <w:rsid w:val="008F6E1F"/>
    <w:rsid w:val="0090677A"/>
    <w:rsid w:val="0091162F"/>
    <w:rsid w:val="00931563"/>
    <w:rsid w:val="00937880"/>
    <w:rsid w:val="0094200F"/>
    <w:rsid w:val="00974FFD"/>
    <w:rsid w:val="00986376"/>
    <w:rsid w:val="00986C00"/>
    <w:rsid w:val="00996A73"/>
    <w:rsid w:val="009A773B"/>
    <w:rsid w:val="009B1B67"/>
    <w:rsid w:val="009B4470"/>
    <w:rsid w:val="009B4FEC"/>
    <w:rsid w:val="009B652B"/>
    <w:rsid w:val="009B6822"/>
    <w:rsid w:val="009D09F0"/>
    <w:rsid w:val="009D6BB3"/>
    <w:rsid w:val="009F1CFF"/>
    <w:rsid w:val="00A06A82"/>
    <w:rsid w:val="00A06EF1"/>
    <w:rsid w:val="00A1423B"/>
    <w:rsid w:val="00A23465"/>
    <w:rsid w:val="00A40221"/>
    <w:rsid w:val="00A5024D"/>
    <w:rsid w:val="00A53AC9"/>
    <w:rsid w:val="00A601F1"/>
    <w:rsid w:val="00A67FDD"/>
    <w:rsid w:val="00A74757"/>
    <w:rsid w:val="00A840D0"/>
    <w:rsid w:val="00A87055"/>
    <w:rsid w:val="00A90D40"/>
    <w:rsid w:val="00A934E2"/>
    <w:rsid w:val="00A942B2"/>
    <w:rsid w:val="00A97A7B"/>
    <w:rsid w:val="00AA3698"/>
    <w:rsid w:val="00AA5663"/>
    <w:rsid w:val="00AB069E"/>
    <w:rsid w:val="00AB175F"/>
    <w:rsid w:val="00AB26D0"/>
    <w:rsid w:val="00AB7D58"/>
    <w:rsid w:val="00AD2527"/>
    <w:rsid w:val="00AD66A0"/>
    <w:rsid w:val="00AE2CCC"/>
    <w:rsid w:val="00AE33EE"/>
    <w:rsid w:val="00B04409"/>
    <w:rsid w:val="00B13279"/>
    <w:rsid w:val="00B15A57"/>
    <w:rsid w:val="00B22616"/>
    <w:rsid w:val="00B23628"/>
    <w:rsid w:val="00B23775"/>
    <w:rsid w:val="00B27259"/>
    <w:rsid w:val="00B31B78"/>
    <w:rsid w:val="00B35BA9"/>
    <w:rsid w:val="00B42282"/>
    <w:rsid w:val="00B46A3F"/>
    <w:rsid w:val="00B549ED"/>
    <w:rsid w:val="00B57162"/>
    <w:rsid w:val="00B73AC7"/>
    <w:rsid w:val="00B7408D"/>
    <w:rsid w:val="00B77049"/>
    <w:rsid w:val="00B81E7F"/>
    <w:rsid w:val="00B91A37"/>
    <w:rsid w:val="00BA42FA"/>
    <w:rsid w:val="00BB756B"/>
    <w:rsid w:val="00BC11F3"/>
    <w:rsid w:val="00BC595C"/>
    <w:rsid w:val="00BE14A5"/>
    <w:rsid w:val="00BE44E6"/>
    <w:rsid w:val="00BE6192"/>
    <w:rsid w:val="00BE6A5E"/>
    <w:rsid w:val="00BF79CF"/>
    <w:rsid w:val="00C023C7"/>
    <w:rsid w:val="00C245FC"/>
    <w:rsid w:val="00C40CEA"/>
    <w:rsid w:val="00C44166"/>
    <w:rsid w:val="00C64CA1"/>
    <w:rsid w:val="00C816CB"/>
    <w:rsid w:val="00C858B4"/>
    <w:rsid w:val="00C9440D"/>
    <w:rsid w:val="00CD7FE5"/>
    <w:rsid w:val="00CE1116"/>
    <w:rsid w:val="00CE22D0"/>
    <w:rsid w:val="00CE725F"/>
    <w:rsid w:val="00D10960"/>
    <w:rsid w:val="00D179EF"/>
    <w:rsid w:val="00D606C1"/>
    <w:rsid w:val="00D62204"/>
    <w:rsid w:val="00D8285F"/>
    <w:rsid w:val="00D940DA"/>
    <w:rsid w:val="00DA27C1"/>
    <w:rsid w:val="00DA441C"/>
    <w:rsid w:val="00DB2B7A"/>
    <w:rsid w:val="00DB7F76"/>
    <w:rsid w:val="00DC097C"/>
    <w:rsid w:val="00DC4BF7"/>
    <w:rsid w:val="00DC559C"/>
    <w:rsid w:val="00DC64D1"/>
    <w:rsid w:val="00DE092D"/>
    <w:rsid w:val="00DE1500"/>
    <w:rsid w:val="00DF78E5"/>
    <w:rsid w:val="00E005D9"/>
    <w:rsid w:val="00E0232C"/>
    <w:rsid w:val="00E04D52"/>
    <w:rsid w:val="00E25FB7"/>
    <w:rsid w:val="00E30D8D"/>
    <w:rsid w:val="00E35068"/>
    <w:rsid w:val="00E4597F"/>
    <w:rsid w:val="00E53058"/>
    <w:rsid w:val="00E63D2C"/>
    <w:rsid w:val="00E659C5"/>
    <w:rsid w:val="00E7117C"/>
    <w:rsid w:val="00E80114"/>
    <w:rsid w:val="00EA06F0"/>
    <w:rsid w:val="00EB0FFA"/>
    <w:rsid w:val="00EB38E0"/>
    <w:rsid w:val="00EB399E"/>
    <w:rsid w:val="00EC4E51"/>
    <w:rsid w:val="00EE1153"/>
    <w:rsid w:val="00EE491F"/>
    <w:rsid w:val="00EE6AE0"/>
    <w:rsid w:val="00EF30B8"/>
    <w:rsid w:val="00F0218C"/>
    <w:rsid w:val="00F11FA5"/>
    <w:rsid w:val="00F155B3"/>
    <w:rsid w:val="00F163DA"/>
    <w:rsid w:val="00F244BB"/>
    <w:rsid w:val="00F25E38"/>
    <w:rsid w:val="00F26204"/>
    <w:rsid w:val="00F370BF"/>
    <w:rsid w:val="00F519E4"/>
    <w:rsid w:val="00F557B7"/>
    <w:rsid w:val="00F80A27"/>
    <w:rsid w:val="00F852CF"/>
    <w:rsid w:val="00F91B49"/>
    <w:rsid w:val="00FA0112"/>
    <w:rsid w:val="00FA728B"/>
    <w:rsid w:val="00FB367F"/>
    <w:rsid w:val="00FC01ED"/>
    <w:rsid w:val="00FD2DC7"/>
    <w:rsid w:val="00FE0255"/>
    <w:rsid w:val="00FE696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68"/>
    <w:pPr>
      <w:spacing w:after="0" w:line="240" w:lineRule="auto"/>
    </w:pPr>
    <w:rPr>
      <w:rFonts w:ascii="Times New Roman" w:eastAsia="Calibri" w:hAnsi="Times New Roman" w:cs="Times New Roman"/>
      <w:sz w:val="24"/>
      <w:szCs w:val="24"/>
      <w:lang w:eastAsia="nb-N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068"/>
    <w:pPr>
      <w:tabs>
        <w:tab w:val="center" w:pos="4536"/>
        <w:tab w:val="right" w:pos="9072"/>
      </w:tabs>
    </w:pPr>
  </w:style>
  <w:style w:type="character" w:customStyle="1" w:styleId="a4">
    <w:name w:val="Верхний колонтитул Знак"/>
    <w:basedOn w:val="a0"/>
    <w:link w:val="a3"/>
    <w:uiPriority w:val="99"/>
    <w:rsid w:val="00E35068"/>
    <w:rPr>
      <w:rFonts w:ascii="Times New Roman" w:eastAsia="Calibri" w:hAnsi="Times New Roman" w:cs="Times New Roman"/>
      <w:sz w:val="24"/>
      <w:szCs w:val="24"/>
      <w:lang w:eastAsia="nb-NO"/>
    </w:rPr>
  </w:style>
  <w:style w:type="paragraph" w:styleId="a5">
    <w:name w:val="footer"/>
    <w:basedOn w:val="a"/>
    <w:link w:val="a6"/>
    <w:uiPriority w:val="99"/>
    <w:unhideWhenUsed/>
    <w:rsid w:val="00E35068"/>
    <w:pPr>
      <w:tabs>
        <w:tab w:val="center" w:pos="4536"/>
        <w:tab w:val="right" w:pos="9072"/>
      </w:tabs>
    </w:pPr>
  </w:style>
  <w:style w:type="character" w:customStyle="1" w:styleId="a6">
    <w:name w:val="Нижний колонтитул Знак"/>
    <w:basedOn w:val="a0"/>
    <w:link w:val="a5"/>
    <w:uiPriority w:val="99"/>
    <w:rsid w:val="00E35068"/>
    <w:rPr>
      <w:rFonts w:ascii="Times New Roman" w:eastAsia="Calibri" w:hAnsi="Times New Roman" w:cs="Times New Roman"/>
      <w:sz w:val="24"/>
      <w:szCs w:val="24"/>
      <w:lang w:eastAsia="nb-NO"/>
    </w:rPr>
  </w:style>
  <w:style w:type="paragraph" w:styleId="a7">
    <w:name w:val="Balloon Text"/>
    <w:basedOn w:val="a"/>
    <w:link w:val="a8"/>
    <w:uiPriority w:val="99"/>
    <w:semiHidden/>
    <w:unhideWhenUsed/>
    <w:rsid w:val="00E35068"/>
    <w:rPr>
      <w:rFonts w:ascii="Tahoma" w:hAnsi="Tahoma" w:cs="Tahoma"/>
      <w:sz w:val="16"/>
      <w:szCs w:val="16"/>
    </w:rPr>
  </w:style>
  <w:style w:type="character" w:customStyle="1" w:styleId="a8">
    <w:name w:val="Текст выноски Знак"/>
    <w:basedOn w:val="a0"/>
    <w:link w:val="a7"/>
    <w:uiPriority w:val="99"/>
    <w:semiHidden/>
    <w:rsid w:val="00E35068"/>
    <w:rPr>
      <w:rFonts w:ascii="Tahoma" w:eastAsia="Calibri" w:hAnsi="Tahoma" w:cs="Tahoma"/>
      <w:sz w:val="16"/>
      <w:szCs w:val="16"/>
      <w:lang w:eastAsia="nb-NO"/>
    </w:rPr>
  </w:style>
  <w:style w:type="table" w:styleId="a9">
    <w:name w:val="Table Grid"/>
    <w:basedOn w:val="a1"/>
    <w:uiPriority w:val="59"/>
    <w:rsid w:val="00E35068"/>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D63E0"/>
    <w:pPr>
      <w:ind w:left="720"/>
      <w:contextualSpacing/>
    </w:pPr>
  </w:style>
  <w:style w:type="character" w:styleId="ab">
    <w:name w:val="Hyperlink"/>
    <w:basedOn w:val="a0"/>
    <w:uiPriority w:val="99"/>
    <w:unhideWhenUsed/>
    <w:rsid w:val="00737B1B"/>
    <w:rPr>
      <w:color w:val="0000FF" w:themeColor="hyperlink"/>
      <w:u w:val="single"/>
    </w:rPr>
  </w:style>
  <w:style w:type="character" w:styleId="ac">
    <w:name w:val="FollowedHyperlink"/>
    <w:basedOn w:val="a0"/>
    <w:uiPriority w:val="99"/>
    <w:semiHidden/>
    <w:unhideWhenUsed/>
    <w:rsid w:val="00B31B78"/>
    <w:rPr>
      <w:color w:val="800080" w:themeColor="followedHyperlink"/>
      <w:u w:val="single"/>
    </w:rPr>
  </w:style>
  <w:style w:type="paragraph" w:styleId="ad">
    <w:name w:val="Plain Text"/>
    <w:basedOn w:val="a"/>
    <w:link w:val="ae"/>
    <w:uiPriority w:val="99"/>
    <w:semiHidden/>
    <w:unhideWhenUsed/>
    <w:rsid w:val="006F2963"/>
    <w:rPr>
      <w:rFonts w:ascii="Calibri" w:eastAsiaTheme="minorHAnsi" w:hAnsi="Calibri" w:cs="Consolas"/>
      <w:sz w:val="22"/>
      <w:szCs w:val="21"/>
      <w:lang w:eastAsia="en-US"/>
    </w:rPr>
  </w:style>
  <w:style w:type="character" w:customStyle="1" w:styleId="ae">
    <w:name w:val="Текст Знак"/>
    <w:basedOn w:val="a0"/>
    <w:link w:val="ad"/>
    <w:uiPriority w:val="99"/>
    <w:semiHidden/>
    <w:rsid w:val="006F2963"/>
    <w:rPr>
      <w:rFonts w:ascii="Calibri" w:hAnsi="Calibri" w:cs="Consolas"/>
      <w:szCs w:val="21"/>
    </w:rPr>
  </w:style>
  <w:style w:type="paragraph" w:customStyle="1" w:styleId="Default">
    <w:name w:val="Default"/>
    <w:rsid w:val="00CD7FE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068"/>
    <w:pPr>
      <w:spacing w:after="0" w:line="240" w:lineRule="auto"/>
    </w:pPr>
    <w:rPr>
      <w:rFonts w:ascii="Times New Roman" w:eastAsia="Calibri" w:hAnsi="Times New Roman" w:cs="Times New Roman"/>
      <w:sz w:val="24"/>
      <w:szCs w:val="24"/>
      <w:lang w:eastAsia="nb-N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068"/>
    <w:pPr>
      <w:tabs>
        <w:tab w:val="center" w:pos="4536"/>
        <w:tab w:val="right" w:pos="9072"/>
      </w:tabs>
    </w:pPr>
  </w:style>
  <w:style w:type="character" w:customStyle="1" w:styleId="a4">
    <w:name w:val="Верхний колонтитул Знак"/>
    <w:basedOn w:val="a0"/>
    <w:link w:val="a3"/>
    <w:uiPriority w:val="99"/>
    <w:rsid w:val="00E35068"/>
    <w:rPr>
      <w:rFonts w:ascii="Times New Roman" w:eastAsia="Calibri" w:hAnsi="Times New Roman" w:cs="Times New Roman"/>
      <w:sz w:val="24"/>
      <w:szCs w:val="24"/>
      <w:lang w:eastAsia="nb-NO"/>
    </w:rPr>
  </w:style>
  <w:style w:type="paragraph" w:styleId="a5">
    <w:name w:val="footer"/>
    <w:basedOn w:val="a"/>
    <w:link w:val="a6"/>
    <w:uiPriority w:val="99"/>
    <w:unhideWhenUsed/>
    <w:rsid w:val="00E35068"/>
    <w:pPr>
      <w:tabs>
        <w:tab w:val="center" w:pos="4536"/>
        <w:tab w:val="right" w:pos="9072"/>
      </w:tabs>
    </w:pPr>
  </w:style>
  <w:style w:type="character" w:customStyle="1" w:styleId="a6">
    <w:name w:val="Нижний колонтитул Знак"/>
    <w:basedOn w:val="a0"/>
    <w:link w:val="a5"/>
    <w:uiPriority w:val="99"/>
    <w:rsid w:val="00E35068"/>
    <w:rPr>
      <w:rFonts w:ascii="Times New Roman" w:eastAsia="Calibri" w:hAnsi="Times New Roman" w:cs="Times New Roman"/>
      <w:sz w:val="24"/>
      <w:szCs w:val="24"/>
      <w:lang w:eastAsia="nb-NO"/>
    </w:rPr>
  </w:style>
  <w:style w:type="paragraph" w:styleId="a7">
    <w:name w:val="Balloon Text"/>
    <w:basedOn w:val="a"/>
    <w:link w:val="a8"/>
    <w:uiPriority w:val="99"/>
    <w:semiHidden/>
    <w:unhideWhenUsed/>
    <w:rsid w:val="00E35068"/>
    <w:rPr>
      <w:rFonts w:ascii="Tahoma" w:hAnsi="Tahoma" w:cs="Tahoma"/>
      <w:sz w:val="16"/>
      <w:szCs w:val="16"/>
    </w:rPr>
  </w:style>
  <w:style w:type="character" w:customStyle="1" w:styleId="a8">
    <w:name w:val="Текст выноски Знак"/>
    <w:basedOn w:val="a0"/>
    <w:link w:val="a7"/>
    <w:uiPriority w:val="99"/>
    <w:semiHidden/>
    <w:rsid w:val="00E35068"/>
    <w:rPr>
      <w:rFonts w:ascii="Tahoma" w:eastAsia="Calibri" w:hAnsi="Tahoma" w:cs="Tahoma"/>
      <w:sz w:val="16"/>
      <w:szCs w:val="16"/>
      <w:lang w:eastAsia="nb-NO"/>
    </w:rPr>
  </w:style>
  <w:style w:type="table" w:styleId="a9">
    <w:name w:val="Table Grid"/>
    <w:basedOn w:val="a1"/>
    <w:uiPriority w:val="59"/>
    <w:rsid w:val="00E35068"/>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D63E0"/>
    <w:pPr>
      <w:ind w:left="720"/>
      <w:contextualSpacing/>
    </w:pPr>
  </w:style>
  <w:style w:type="character" w:styleId="ab">
    <w:name w:val="Hyperlink"/>
    <w:basedOn w:val="a0"/>
    <w:uiPriority w:val="99"/>
    <w:unhideWhenUsed/>
    <w:rsid w:val="00737B1B"/>
    <w:rPr>
      <w:color w:val="0000FF" w:themeColor="hyperlink"/>
      <w:u w:val="single"/>
    </w:rPr>
  </w:style>
  <w:style w:type="character" w:styleId="ac">
    <w:name w:val="FollowedHyperlink"/>
    <w:basedOn w:val="a0"/>
    <w:uiPriority w:val="99"/>
    <w:semiHidden/>
    <w:unhideWhenUsed/>
    <w:rsid w:val="00B31B78"/>
    <w:rPr>
      <w:color w:val="800080" w:themeColor="followedHyperlink"/>
      <w:u w:val="single"/>
    </w:rPr>
  </w:style>
  <w:style w:type="paragraph" w:styleId="ad">
    <w:name w:val="Plain Text"/>
    <w:basedOn w:val="a"/>
    <w:link w:val="ae"/>
    <w:uiPriority w:val="99"/>
    <w:semiHidden/>
    <w:unhideWhenUsed/>
    <w:rsid w:val="006F2963"/>
    <w:rPr>
      <w:rFonts w:ascii="Calibri" w:eastAsiaTheme="minorHAnsi" w:hAnsi="Calibri" w:cs="Consolas"/>
      <w:sz w:val="22"/>
      <w:szCs w:val="21"/>
      <w:lang w:eastAsia="en-US"/>
    </w:rPr>
  </w:style>
  <w:style w:type="character" w:customStyle="1" w:styleId="ae">
    <w:name w:val="Текст Знак"/>
    <w:basedOn w:val="a0"/>
    <w:link w:val="ad"/>
    <w:uiPriority w:val="99"/>
    <w:semiHidden/>
    <w:rsid w:val="006F2963"/>
    <w:rPr>
      <w:rFonts w:ascii="Calibri" w:hAnsi="Calibri" w:cs="Consolas"/>
      <w:szCs w:val="21"/>
    </w:rPr>
  </w:style>
  <w:style w:type="paragraph" w:customStyle="1" w:styleId="Default">
    <w:name w:val="Default"/>
    <w:rsid w:val="00CD7F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2455">
      <w:bodyDiv w:val="1"/>
      <w:marLeft w:val="0"/>
      <w:marRight w:val="0"/>
      <w:marTop w:val="0"/>
      <w:marBottom w:val="0"/>
      <w:divBdr>
        <w:top w:val="none" w:sz="0" w:space="0" w:color="auto"/>
        <w:left w:val="none" w:sz="0" w:space="0" w:color="auto"/>
        <w:bottom w:val="none" w:sz="0" w:space="0" w:color="auto"/>
        <w:right w:val="none" w:sz="0" w:space="0" w:color="auto"/>
      </w:divBdr>
    </w:div>
    <w:div w:id="456141991">
      <w:bodyDiv w:val="1"/>
      <w:marLeft w:val="0"/>
      <w:marRight w:val="0"/>
      <w:marTop w:val="0"/>
      <w:marBottom w:val="0"/>
      <w:divBdr>
        <w:top w:val="none" w:sz="0" w:space="0" w:color="auto"/>
        <w:left w:val="none" w:sz="0" w:space="0" w:color="auto"/>
        <w:bottom w:val="none" w:sz="0" w:space="0" w:color="auto"/>
        <w:right w:val="none" w:sz="0" w:space="0" w:color="auto"/>
      </w:divBdr>
    </w:div>
    <w:div w:id="491222690">
      <w:bodyDiv w:val="1"/>
      <w:marLeft w:val="0"/>
      <w:marRight w:val="0"/>
      <w:marTop w:val="0"/>
      <w:marBottom w:val="0"/>
      <w:divBdr>
        <w:top w:val="none" w:sz="0" w:space="0" w:color="auto"/>
        <w:left w:val="none" w:sz="0" w:space="0" w:color="auto"/>
        <w:bottom w:val="none" w:sz="0" w:space="0" w:color="auto"/>
        <w:right w:val="none" w:sz="0" w:space="0" w:color="auto"/>
      </w:divBdr>
    </w:div>
    <w:div w:id="637761368">
      <w:bodyDiv w:val="1"/>
      <w:marLeft w:val="0"/>
      <w:marRight w:val="0"/>
      <w:marTop w:val="0"/>
      <w:marBottom w:val="0"/>
      <w:divBdr>
        <w:top w:val="none" w:sz="0" w:space="0" w:color="auto"/>
        <w:left w:val="none" w:sz="0" w:space="0" w:color="auto"/>
        <w:bottom w:val="none" w:sz="0" w:space="0" w:color="auto"/>
        <w:right w:val="none" w:sz="0" w:space="0" w:color="auto"/>
      </w:divBdr>
    </w:div>
    <w:div w:id="642733234">
      <w:bodyDiv w:val="1"/>
      <w:marLeft w:val="0"/>
      <w:marRight w:val="0"/>
      <w:marTop w:val="0"/>
      <w:marBottom w:val="0"/>
      <w:divBdr>
        <w:top w:val="none" w:sz="0" w:space="0" w:color="auto"/>
        <w:left w:val="none" w:sz="0" w:space="0" w:color="auto"/>
        <w:bottom w:val="none" w:sz="0" w:space="0" w:color="auto"/>
        <w:right w:val="none" w:sz="0" w:space="0" w:color="auto"/>
      </w:divBdr>
    </w:div>
    <w:div w:id="673071125">
      <w:bodyDiv w:val="1"/>
      <w:marLeft w:val="0"/>
      <w:marRight w:val="0"/>
      <w:marTop w:val="0"/>
      <w:marBottom w:val="0"/>
      <w:divBdr>
        <w:top w:val="none" w:sz="0" w:space="0" w:color="auto"/>
        <w:left w:val="none" w:sz="0" w:space="0" w:color="auto"/>
        <w:bottom w:val="none" w:sz="0" w:space="0" w:color="auto"/>
        <w:right w:val="none" w:sz="0" w:space="0" w:color="auto"/>
      </w:divBdr>
    </w:div>
    <w:div w:id="796798563">
      <w:bodyDiv w:val="1"/>
      <w:marLeft w:val="0"/>
      <w:marRight w:val="0"/>
      <w:marTop w:val="0"/>
      <w:marBottom w:val="0"/>
      <w:divBdr>
        <w:top w:val="none" w:sz="0" w:space="0" w:color="auto"/>
        <w:left w:val="none" w:sz="0" w:space="0" w:color="auto"/>
        <w:bottom w:val="none" w:sz="0" w:space="0" w:color="auto"/>
        <w:right w:val="none" w:sz="0" w:space="0" w:color="auto"/>
      </w:divBdr>
    </w:div>
    <w:div w:id="967931078">
      <w:bodyDiv w:val="1"/>
      <w:marLeft w:val="0"/>
      <w:marRight w:val="0"/>
      <w:marTop w:val="0"/>
      <w:marBottom w:val="0"/>
      <w:divBdr>
        <w:top w:val="none" w:sz="0" w:space="0" w:color="auto"/>
        <w:left w:val="none" w:sz="0" w:space="0" w:color="auto"/>
        <w:bottom w:val="none" w:sz="0" w:space="0" w:color="auto"/>
        <w:right w:val="none" w:sz="0" w:space="0" w:color="auto"/>
      </w:divBdr>
    </w:div>
    <w:div w:id="1157183082">
      <w:bodyDiv w:val="1"/>
      <w:marLeft w:val="0"/>
      <w:marRight w:val="0"/>
      <w:marTop w:val="0"/>
      <w:marBottom w:val="0"/>
      <w:divBdr>
        <w:top w:val="none" w:sz="0" w:space="0" w:color="auto"/>
        <w:left w:val="none" w:sz="0" w:space="0" w:color="auto"/>
        <w:bottom w:val="none" w:sz="0" w:space="0" w:color="auto"/>
        <w:right w:val="none" w:sz="0" w:space="0" w:color="auto"/>
      </w:divBdr>
    </w:div>
    <w:div w:id="1281449101">
      <w:bodyDiv w:val="1"/>
      <w:marLeft w:val="0"/>
      <w:marRight w:val="0"/>
      <w:marTop w:val="0"/>
      <w:marBottom w:val="0"/>
      <w:divBdr>
        <w:top w:val="none" w:sz="0" w:space="0" w:color="auto"/>
        <w:left w:val="none" w:sz="0" w:space="0" w:color="auto"/>
        <w:bottom w:val="none" w:sz="0" w:space="0" w:color="auto"/>
        <w:right w:val="none" w:sz="0" w:space="0" w:color="auto"/>
      </w:divBdr>
    </w:div>
    <w:div w:id="1282149763">
      <w:bodyDiv w:val="1"/>
      <w:marLeft w:val="0"/>
      <w:marRight w:val="0"/>
      <w:marTop w:val="0"/>
      <w:marBottom w:val="0"/>
      <w:divBdr>
        <w:top w:val="none" w:sz="0" w:space="0" w:color="auto"/>
        <w:left w:val="none" w:sz="0" w:space="0" w:color="auto"/>
        <w:bottom w:val="none" w:sz="0" w:space="0" w:color="auto"/>
        <w:right w:val="none" w:sz="0" w:space="0" w:color="auto"/>
      </w:divBdr>
    </w:div>
    <w:div w:id="1481993499">
      <w:bodyDiv w:val="1"/>
      <w:marLeft w:val="0"/>
      <w:marRight w:val="0"/>
      <w:marTop w:val="0"/>
      <w:marBottom w:val="0"/>
      <w:divBdr>
        <w:top w:val="none" w:sz="0" w:space="0" w:color="auto"/>
        <w:left w:val="none" w:sz="0" w:space="0" w:color="auto"/>
        <w:bottom w:val="none" w:sz="0" w:space="0" w:color="auto"/>
        <w:right w:val="none" w:sz="0" w:space="0" w:color="auto"/>
      </w:divBdr>
    </w:div>
    <w:div w:id="1585264820">
      <w:bodyDiv w:val="1"/>
      <w:marLeft w:val="0"/>
      <w:marRight w:val="0"/>
      <w:marTop w:val="0"/>
      <w:marBottom w:val="0"/>
      <w:divBdr>
        <w:top w:val="none" w:sz="0" w:space="0" w:color="auto"/>
        <w:left w:val="none" w:sz="0" w:space="0" w:color="auto"/>
        <w:bottom w:val="none" w:sz="0" w:space="0" w:color="auto"/>
        <w:right w:val="none" w:sz="0" w:space="0" w:color="auto"/>
      </w:divBdr>
    </w:div>
    <w:div w:id="1629624695">
      <w:bodyDiv w:val="1"/>
      <w:marLeft w:val="0"/>
      <w:marRight w:val="0"/>
      <w:marTop w:val="0"/>
      <w:marBottom w:val="0"/>
      <w:divBdr>
        <w:top w:val="none" w:sz="0" w:space="0" w:color="auto"/>
        <w:left w:val="none" w:sz="0" w:space="0" w:color="auto"/>
        <w:bottom w:val="none" w:sz="0" w:space="0" w:color="auto"/>
        <w:right w:val="none" w:sz="0" w:space="0" w:color="auto"/>
      </w:divBdr>
    </w:div>
    <w:div w:id="1694107127">
      <w:bodyDiv w:val="1"/>
      <w:marLeft w:val="0"/>
      <w:marRight w:val="0"/>
      <w:marTop w:val="0"/>
      <w:marBottom w:val="0"/>
      <w:divBdr>
        <w:top w:val="none" w:sz="0" w:space="0" w:color="auto"/>
        <w:left w:val="none" w:sz="0" w:space="0" w:color="auto"/>
        <w:bottom w:val="none" w:sz="0" w:space="0" w:color="auto"/>
        <w:right w:val="none" w:sz="0" w:space="0" w:color="auto"/>
      </w:divBdr>
    </w:div>
    <w:div w:id="18215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rd.no/en" TargetMode="External"/><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olar-academy.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gi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kvaplan.niva.no/" TargetMode="External"/><Relationship Id="rId20" Type="http://schemas.openxmlformats.org/officeDocument/2006/relationships/hyperlink" Target="mailto:post@polar-academ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no/url?sa=i&amp;rct=j&amp;q=&amp;esrc=s&amp;source=images&amp;cd=&amp;cad=rja&amp;uact=8&amp;ved=0ahUKEwjMk-jNytPSAhULECwKHdpcDeYQjRwIBw&amp;url=https://www.ntnu.no/retailsupplychain&amp;psig=AFQjCNFUkJAgeiaNm0F-NHm2_jaNHuI8JA&amp;ust=1489497978994670"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http://www.google.no/url?sa=i&amp;rct=j&amp;q=&amp;esrc=s&amp;source=images&amp;cd=&amp;cad=rja&amp;uact=8&amp;ved=0ahUKEwj_wtfpytPSAhVFiSwKHVs8A8wQjRwIBw&amp;url=http://geoforskning.no/?start%3D420&amp;psig=AFQjCNGee9_ruZyTw9h26JzUFyHUOXcViA&amp;ust=1489498063892686" TargetMode="External"/><Relationship Id="rId14" Type="http://schemas.openxmlformats.org/officeDocument/2006/relationships/image" Target="media/image3.jpeg"/><Relationship Id="rId22" Type="http://schemas.openxmlformats.org/officeDocument/2006/relationships/hyperlink" Target="mailto:post@polar-academy.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post.ans.umb.no/owa/redir.aspx?C=fHLQQj7s5ESFku6NAk0lRH5h9zFgTM8IHfAIpzxwkcoJl72E_YnJTVDanUziZ21kcl-hvcy1c1c.&amp;URL=http%3a%2f%2fwww.polar-academ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post.ans.umb.no/owa/redir.aspx?C=fHLQQj7s5ESFku6NAk0lRH5h9zFgTM8IHfAIpzxwkcoJl72E_YnJTVDanUziZ21kcl-hvcy1c1c.&amp;URL=http%3a%2f%2fwww.polar-academ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61F9-7949-46B9-968E-C3173308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UNIS</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Kine Stiberg</dc:creator>
  <cp:lastModifiedBy>Филимонова Надежда Николаевна</cp:lastModifiedBy>
  <cp:revision>2</cp:revision>
  <cp:lastPrinted>2017-03-13T14:50:00Z</cp:lastPrinted>
  <dcterms:created xsi:type="dcterms:W3CDTF">2017-04-10T11:53:00Z</dcterms:created>
  <dcterms:modified xsi:type="dcterms:W3CDTF">2017-04-10T11:53:00Z</dcterms:modified>
</cp:coreProperties>
</file>